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FD54E" w14:textId="7E519ACB" w:rsidR="007035D5" w:rsidRPr="00700846" w:rsidRDefault="00700846" w:rsidP="00700846">
      <w:pPr>
        <w:rPr>
          <w:b/>
          <w:bCs/>
          <w:sz w:val="20"/>
          <w:szCs w:val="20"/>
        </w:rPr>
      </w:pPr>
      <w:r w:rsidRPr="00700846">
        <w:rPr>
          <w:b/>
          <w:bCs/>
          <w:noProof/>
          <w:sz w:val="20"/>
          <w:szCs w:val="20"/>
        </w:rPr>
        <w:drawing>
          <wp:anchor distT="0" distB="0" distL="114300" distR="114300" simplePos="0" relativeHeight="251658240" behindDoc="1" locked="0" layoutInCell="1" allowOverlap="1" wp14:anchorId="1BAC5077" wp14:editId="2D0AC0BB">
            <wp:simplePos x="0" y="0"/>
            <wp:positionH relativeFrom="column">
              <wp:posOffset>-606222</wp:posOffset>
            </wp:positionH>
            <wp:positionV relativeFrom="paragraph">
              <wp:posOffset>-533986</wp:posOffset>
            </wp:positionV>
            <wp:extent cx="7560297" cy="2630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297" cy="2630220"/>
                    </a:xfrm>
                    <a:prstGeom prst="rect">
                      <a:avLst/>
                    </a:prstGeom>
                  </pic:spPr>
                </pic:pic>
              </a:graphicData>
            </a:graphic>
            <wp14:sizeRelH relativeFrom="page">
              <wp14:pctWidth>0</wp14:pctWidth>
            </wp14:sizeRelH>
            <wp14:sizeRelV relativeFrom="page">
              <wp14:pctHeight>0</wp14:pctHeight>
            </wp14:sizeRelV>
          </wp:anchor>
        </w:drawing>
      </w:r>
    </w:p>
    <w:p w14:paraId="7C287556" w14:textId="77777777" w:rsidR="007035D5" w:rsidRPr="00700846" w:rsidRDefault="007035D5" w:rsidP="00700846">
      <w:pPr>
        <w:rPr>
          <w:b/>
          <w:bCs/>
          <w:sz w:val="20"/>
          <w:szCs w:val="20"/>
        </w:rPr>
      </w:pPr>
    </w:p>
    <w:p w14:paraId="6D724CAE" w14:textId="77777777" w:rsidR="007035D5" w:rsidRPr="00700846" w:rsidRDefault="007035D5" w:rsidP="00700846">
      <w:pPr>
        <w:rPr>
          <w:b/>
          <w:bCs/>
          <w:sz w:val="20"/>
          <w:szCs w:val="20"/>
        </w:rPr>
      </w:pPr>
    </w:p>
    <w:p w14:paraId="49B82A27" w14:textId="1E8D0F0F" w:rsidR="007035D5" w:rsidRPr="00700846" w:rsidRDefault="007035D5" w:rsidP="00700846">
      <w:pPr>
        <w:rPr>
          <w:b/>
          <w:bCs/>
          <w:sz w:val="20"/>
          <w:szCs w:val="20"/>
        </w:rPr>
      </w:pPr>
    </w:p>
    <w:p w14:paraId="68824401" w14:textId="77777777" w:rsidR="007035D5" w:rsidRPr="00700846" w:rsidRDefault="007035D5" w:rsidP="00700846">
      <w:pPr>
        <w:rPr>
          <w:b/>
          <w:bCs/>
          <w:sz w:val="20"/>
          <w:szCs w:val="20"/>
        </w:rPr>
      </w:pPr>
    </w:p>
    <w:p w14:paraId="57902F4A" w14:textId="77777777" w:rsidR="007035D5" w:rsidRPr="00700846" w:rsidRDefault="007035D5" w:rsidP="00700846">
      <w:pPr>
        <w:rPr>
          <w:b/>
          <w:bCs/>
          <w:sz w:val="20"/>
          <w:szCs w:val="20"/>
        </w:rPr>
      </w:pPr>
    </w:p>
    <w:p w14:paraId="44BBBDDF" w14:textId="77777777" w:rsidR="007035D5" w:rsidRPr="00700846" w:rsidRDefault="007035D5" w:rsidP="00700846">
      <w:pPr>
        <w:rPr>
          <w:b/>
          <w:bCs/>
          <w:sz w:val="20"/>
          <w:szCs w:val="20"/>
        </w:rPr>
      </w:pPr>
    </w:p>
    <w:p w14:paraId="6C0D8C7F" w14:textId="77777777" w:rsidR="007035D5" w:rsidRPr="00700846" w:rsidRDefault="007035D5" w:rsidP="00700846">
      <w:pPr>
        <w:rPr>
          <w:b/>
          <w:bCs/>
          <w:sz w:val="20"/>
          <w:szCs w:val="20"/>
        </w:rPr>
      </w:pPr>
    </w:p>
    <w:p w14:paraId="50E7E2A6" w14:textId="1456B122" w:rsidR="007035D5" w:rsidRPr="00700846" w:rsidRDefault="007035D5" w:rsidP="00700846">
      <w:pPr>
        <w:rPr>
          <w:b/>
          <w:bCs/>
          <w:sz w:val="20"/>
          <w:szCs w:val="20"/>
        </w:rPr>
      </w:pPr>
    </w:p>
    <w:p w14:paraId="63CD3C31" w14:textId="3A365F2F" w:rsidR="00FD56F9" w:rsidRPr="00700846" w:rsidRDefault="00700846" w:rsidP="00700846">
      <w:pPr>
        <w:ind w:left="284" w:hanging="284"/>
        <w:rPr>
          <w:b/>
          <w:bCs/>
          <w:sz w:val="20"/>
          <w:szCs w:val="20"/>
        </w:rPr>
      </w:pPr>
      <w:r w:rsidRPr="00700846">
        <w:rPr>
          <w:b/>
          <w:bCs/>
          <w:sz w:val="20"/>
          <w:szCs w:val="20"/>
        </w:rPr>
        <w:br/>
      </w:r>
    </w:p>
    <w:p w14:paraId="52EE68BD" w14:textId="77777777" w:rsidR="00700846" w:rsidRPr="00700846" w:rsidRDefault="00700846" w:rsidP="00700846">
      <w:pPr>
        <w:ind w:left="284" w:hanging="284"/>
        <w:rPr>
          <w:b/>
          <w:bCs/>
          <w:sz w:val="20"/>
          <w:szCs w:val="20"/>
        </w:rPr>
      </w:pPr>
    </w:p>
    <w:p w14:paraId="752C4101" w14:textId="77777777" w:rsidR="00700846" w:rsidRDefault="00700846" w:rsidP="00700846">
      <w:pPr>
        <w:rPr>
          <w:b/>
          <w:bCs/>
          <w:sz w:val="20"/>
          <w:szCs w:val="20"/>
        </w:rPr>
      </w:pPr>
    </w:p>
    <w:p w14:paraId="0B5AF9AC" w14:textId="77777777" w:rsidR="00700846" w:rsidRDefault="00700846" w:rsidP="00700846">
      <w:pPr>
        <w:rPr>
          <w:b/>
          <w:bCs/>
          <w:sz w:val="20"/>
          <w:szCs w:val="20"/>
        </w:rPr>
      </w:pPr>
    </w:p>
    <w:p w14:paraId="075BDC73" w14:textId="77777777" w:rsidR="00700846" w:rsidRDefault="00700846" w:rsidP="00700846">
      <w:pPr>
        <w:rPr>
          <w:b/>
          <w:bCs/>
          <w:sz w:val="20"/>
          <w:szCs w:val="20"/>
        </w:rPr>
      </w:pPr>
    </w:p>
    <w:p w14:paraId="0347710E" w14:textId="722E4EFD" w:rsidR="003339BC" w:rsidRDefault="003339BC" w:rsidP="003339BC">
      <w:pPr>
        <w:pStyle w:val="Body"/>
      </w:pPr>
      <w:r>
        <w:br/>
      </w:r>
      <w:r>
        <w:rPr>
          <w:lang w:val="en-US"/>
        </w:rPr>
        <w:t>First and foremost, I would like to say a huge thank you to the near 400 members of BU who, despite membership now being free, continue to donate on a regular basis through standing orders. Those donations generated the vast majority of our total income for the year (</w:t>
      </w:r>
      <w:r>
        <w:t xml:space="preserve">£26,140). </w:t>
      </w:r>
    </w:p>
    <w:p w14:paraId="66C8DB35" w14:textId="77777777" w:rsidR="003339BC" w:rsidRDefault="003339BC" w:rsidP="003339BC">
      <w:pPr>
        <w:pStyle w:val="Body"/>
      </w:pPr>
      <w:r>
        <w:rPr>
          <w:lang w:val="en-US"/>
        </w:rPr>
        <w:t xml:space="preserve">Following the publication of the Stadium Book, </w:t>
      </w:r>
      <w:r>
        <w:t>“</w:t>
      </w:r>
      <w:r>
        <w:rPr>
          <w:lang w:val="en-US"/>
        </w:rPr>
        <w:t>Bees, Battles, Buckets and Ballot Boxes</w:t>
      </w:r>
      <w:r>
        <w:t>”</w:t>
      </w:r>
      <w:r>
        <w:rPr>
          <w:lang w:val="en-US"/>
        </w:rPr>
        <w:t xml:space="preserve">, which was sent to nearly 2,000 members for Christmas, we received a number of enquiries from Members wishing to make a donation to BU (and many thanks to those of you that did). To make these types of donations simpler, whether one-off or on a regular basis, we are looking to have a donation </w:t>
      </w:r>
      <w:r>
        <w:t>“</w:t>
      </w:r>
      <w:proofErr w:type="spellStart"/>
      <w:r>
        <w:rPr>
          <w:lang w:val="it-IT"/>
        </w:rPr>
        <w:t>button</w:t>
      </w:r>
      <w:proofErr w:type="spellEnd"/>
      <w:r>
        <w:t xml:space="preserve">” </w:t>
      </w:r>
      <w:r>
        <w:rPr>
          <w:lang w:val="en-US"/>
        </w:rPr>
        <w:t xml:space="preserve">on our website and possibly on other media </w:t>
      </w:r>
      <w:r>
        <w:t xml:space="preserve">– </w:t>
      </w:r>
      <w:r>
        <w:rPr>
          <w:lang w:val="en-US"/>
        </w:rPr>
        <w:t>and hopefully I will have more news on that at the AGM.</w:t>
      </w:r>
    </w:p>
    <w:p w14:paraId="428E7824" w14:textId="77777777" w:rsidR="003339BC" w:rsidRDefault="003339BC" w:rsidP="003339BC">
      <w:pPr>
        <w:pStyle w:val="Body"/>
      </w:pPr>
      <w:r>
        <w:rPr>
          <w:lang w:val="en-US"/>
        </w:rPr>
        <w:t xml:space="preserve">On the book, we have been so successful in our efforts to reconnect with </w:t>
      </w:r>
      <w:r>
        <w:t xml:space="preserve">“lost” </w:t>
      </w:r>
      <w:r>
        <w:rPr>
          <w:lang w:val="en-US"/>
        </w:rPr>
        <w:t>members, the BU Board have commissioned a second print run which will be distributed over the coming months to those members who missed out. Many thanks to John Scott, our Membership and Technology Secretary for all his hard work in reconnecting and cleaning up the membership database.</w:t>
      </w:r>
    </w:p>
    <w:p w14:paraId="6EA3DF88" w14:textId="77777777" w:rsidR="003339BC" w:rsidRDefault="003339BC" w:rsidP="003339BC">
      <w:pPr>
        <w:pStyle w:val="Body"/>
      </w:pPr>
      <w:r>
        <w:rPr>
          <w:lang w:val="en-US"/>
        </w:rPr>
        <w:t>I would also like to take this opportunity to thank the Jazz Club for their invaluable support over the years and for their significant financial donation again in the last year. Sadly, with the gates finally closing on Griffin Park, the Jazz Club will need to find a new home and I wish them luck with that and continued success in the future. On behalf of Bees United, thank you to all concerned.</w:t>
      </w:r>
    </w:p>
    <w:p w14:paraId="1FC3582C" w14:textId="77777777" w:rsidR="003339BC" w:rsidRDefault="003339BC" w:rsidP="003339BC">
      <w:pPr>
        <w:pStyle w:val="Body"/>
      </w:pPr>
      <w:r>
        <w:rPr>
          <w:lang w:val="en-US"/>
        </w:rPr>
        <w:t xml:space="preserve">These are certainly good times to be a </w:t>
      </w:r>
      <w:proofErr w:type="spellStart"/>
      <w:r>
        <w:rPr>
          <w:lang w:val="en-US"/>
        </w:rPr>
        <w:t>Brentford</w:t>
      </w:r>
      <w:proofErr w:type="spellEnd"/>
      <w:r>
        <w:rPr>
          <w:lang w:val="en-US"/>
        </w:rPr>
        <w:t xml:space="preserve"> supporter. In the majority of matches the football is an absolute joy to watch and we are enjoying our most successful period since the 1930s. As I write this report the Bees are in a good position in the League and well placed to secure a top two spot and automatic promotion. Let</w:t>
      </w:r>
      <w:r>
        <w:t>’</w:t>
      </w:r>
      <w:r>
        <w:rPr>
          <w:lang w:val="en-US"/>
        </w:rPr>
        <w:t xml:space="preserve">s hope that when fans are able to return to football, we are going to the new stadium to watch </w:t>
      </w:r>
      <w:proofErr w:type="spellStart"/>
      <w:r>
        <w:rPr>
          <w:lang w:val="en-US"/>
        </w:rPr>
        <w:t>Brentford</w:t>
      </w:r>
      <w:proofErr w:type="spellEnd"/>
      <w:r>
        <w:rPr>
          <w:lang w:val="en-US"/>
        </w:rPr>
        <w:t xml:space="preserve"> playing Premier League Football.</w:t>
      </w:r>
    </w:p>
    <w:p w14:paraId="241A5BE4" w14:textId="77777777" w:rsidR="003339BC" w:rsidRDefault="003339BC" w:rsidP="003339BC">
      <w:pPr>
        <w:pStyle w:val="Body"/>
      </w:pPr>
      <w:r>
        <w:rPr>
          <w:lang w:val="en-US"/>
        </w:rPr>
        <w:t xml:space="preserve">The success on the pitch is based on solid foundations off it and the Club mantra of Bee Together. The Club seems to be in good hands and in rude health. You may wonder then if Bees United is still relevant, twenty years after it was formed, and if it still needs to raise funds. BU plays an important and influential part of the </w:t>
      </w:r>
      <w:proofErr w:type="spellStart"/>
      <w:r>
        <w:rPr>
          <w:lang w:val="en-US"/>
        </w:rPr>
        <w:t>Brentford</w:t>
      </w:r>
      <w:proofErr w:type="spellEnd"/>
      <w:r>
        <w:rPr>
          <w:lang w:val="en-US"/>
        </w:rPr>
        <w:t xml:space="preserve"> family. We retain a place on the Board of the Football Club and, having played a vital role in the move to Lionel Road (read the book) keeps a veto on any future Ground move. The donations that members generously continue to make allows BU to not only cover Administrative costs but to fund projects (some examples are included later) and maintain/build a </w:t>
      </w:r>
      <w:r>
        <w:t>“</w:t>
      </w:r>
      <w:r>
        <w:rPr>
          <w:lang w:val="en-US"/>
        </w:rPr>
        <w:t>war chest</w:t>
      </w:r>
      <w:r>
        <w:t xml:space="preserve">” </w:t>
      </w:r>
      <w:r>
        <w:rPr>
          <w:lang w:val="en-US"/>
        </w:rPr>
        <w:t>in the eventuality that BU is needed to again step in to run the Club. Of course, we all hope that eventuality never happens.</w:t>
      </w:r>
    </w:p>
    <w:p w14:paraId="2243ED62" w14:textId="77777777" w:rsidR="003339BC" w:rsidRDefault="003339BC" w:rsidP="003339BC">
      <w:pPr>
        <w:pStyle w:val="Body"/>
      </w:pPr>
      <w:r>
        <w:rPr>
          <w:lang w:val="en-US"/>
        </w:rPr>
        <w:t xml:space="preserve">The BU Accounts for 2020 have recently been </w:t>
      </w:r>
      <w:proofErr w:type="spellStart"/>
      <w:r>
        <w:rPr>
          <w:lang w:val="en-US"/>
        </w:rPr>
        <w:t>finalised</w:t>
      </w:r>
      <w:proofErr w:type="spellEnd"/>
      <w:r>
        <w:rPr>
          <w:lang w:val="en-US"/>
        </w:rPr>
        <w:t xml:space="preserve"> and they will be published on the BU website shortly. However, I would like to give you all some headlines and key points for 2020 </w:t>
      </w:r>
      <w:r>
        <w:t xml:space="preserve">– </w:t>
      </w:r>
      <w:r>
        <w:rPr>
          <w:lang w:val="en-US"/>
        </w:rPr>
        <w:t>and a brief look ahead at the Accounts for 2021 as this has been a very busy period for BU.</w:t>
      </w:r>
    </w:p>
    <w:p w14:paraId="22F67AE1" w14:textId="77777777" w:rsidR="003339BC" w:rsidRDefault="003339BC" w:rsidP="003339BC">
      <w:pPr>
        <w:pStyle w:val="Body"/>
      </w:pPr>
    </w:p>
    <w:p w14:paraId="64D4DF01" w14:textId="77777777" w:rsidR="003339BC" w:rsidRDefault="003339BC" w:rsidP="003339BC">
      <w:pPr>
        <w:pStyle w:val="Body"/>
      </w:pPr>
    </w:p>
    <w:p w14:paraId="557C1E53" w14:textId="77777777" w:rsidR="003339BC" w:rsidRDefault="003339BC" w:rsidP="003339BC">
      <w:pPr>
        <w:pStyle w:val="Body"/>
        <w:rPr>
          <w:b/>
          <w:bCs/>
        </w:rPr>
      </w:pPr>
      <w:r>
        <w:rPr>
          <w:b/>
          <w:bCs/>
          <w:lang w:val="en-US"/>
        </w:rPr>
        <w:t>Independence and Transparency</w:t>
      </w:r>
    </w:p>
    <w:p w14:paraId="15A444C0" w14:textId="77777777" w:rsidR="003339BC" w:rsidRDefault="003339BC" w:rsidP="003339BC">
      <w:pPr>
        <w:pStyle w:val="Body"/>
      </w:pPr>
      <w:r>
        <w:rPr>
          <w:lang w:val="en-US"/>
        </w:rPr>
        <w:t>The Board has proposed (and recommends) a resolution that the Accounts for the current year, ended 30</w:t>
      </w:r>
      <w:r>
        <w:rPr>
          <w:vertAlign w:val="superscript"/>
          <w:lang w:val="en-US"/>
        </w:rPr>
        <w:t>th</w:t>
      </w:r>
      <w:r>
        <w:rPr>
          <w:lang w:val="en-US"/>
        </w:rPr>
        <w:t xml:space="preserve"> June 2021, are not audited. This is a standard resolution that is usually proposed and carried each year. To ensure confidence in the Accounts, they are prepared and signed-off by independent Accountants </w:t>
      </w:r>
      <w:r>
        <w:t xml:space="preserve">– </w:t>
      </w:r>
      <w:r>
        <w:rPr>
          <w:lang w:val="en-US"/>
        </w:rPr>
        <w:t xml:space="preserve">Levy &amp; Partners Limited. Given this level of independence the Board believes that there is not the need for (and added cost of) an audit. </w:t>
      </w:r>
    </w:p>
    <w:p w14:paraId="59EE311F" w14:textId="77777777" w:rsidR="003339BC" w:rsidRDefault="003339BC" w:rsidP="003339BC">
      <w:pPr>
        <w:pStyle w:val="Body"/>
      </w:pPr>
      <w:r>
        <w:rPr>
          <w:lang w:val="en-US"/>
        </w:rPr>
        <w:t>The resolution was missed last year. As a result, the Accounts for 2020 will be audited.</w:t>
      </w:r>
    </w:p>
    <w:p w14:paraId="21DF5505" w14:textId="77777777" w:rsidR="003339BC" w:rsidRDefault="003339BC" w:rsidP="003339BC">
      <w:pPr>
        <w:pStyle w:val="Body"/>
      </w:pPr>
      <w:r>
        <w:rPr>
          <w:lang w:val="en-US"/>
        </w:rPr>
        <w:t>Our accounts are submitted to the FCA (Financial Conduct Authority) and are saved on the BU Website.</w:t>
      </w:r>
    </w:p>
    <w:p w14:paraId="0FCD63BB" w14:textId="77777777" w:rsidR="003339BC" w:rsidRDefault="003339BC" w:rsidP="003339BC">
      <w:pPr>
        <w:pStyle w:val="Body"/>
        <w:rPr>
          <w:b/>
          <w:bCs/>
        </w:rPr>
      </w:pPr>
    </w:p>
    <w:p w14:paraId="5577B847" w14:textId="77777777" w:rsidR="003339BC" w:rsidRDefault="003339BC" w:rsidP="003339BC">
      <w:pPr>
        <w:pStyle w:val="Body"/>
        <w:rPr>
          <w:b/>
          <w:bCs/>
        </w:rPr>
      </w:pPr>
      <w:r>
        <w:rPr>
          <w:b/>
          <w:bCs/>
          <w:lang w:val="en-US"/>
        </w:rPr>
        <w:t>Summary Accounts to 30 June 2020 (Subject to Final Accounts Sign-Off).</w:t>
      </w:r>
    </w:p>
    <w:tbl>
      <w:tblPr>
        <w:tblW w:w="5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56"/>
        <w:gridCol w:w="1196"/>
      </w:tblGrid>
      <w:tr w:rsidR="003339BC" w14:paraId="302D9B18" w14:textId="77777777" w:rsidTr="00251316">
        <w:trPr>
          <w:trHeight w:val="260"/>
        </w:trPr>
        <w:tc>
          <w:tcPr>
            <w:tcW w:w="4756" w:type="dxa"/>
            <w:tcBorders>
              <w:top w:val="nil"/>
              <w:left w:val="nil"/>
              <w:bottom w:val="nil"/>
              <w:right w:val="nil"/>
            </w:tcBorders>
            <w:shd w:val="clear" w:color="auto" w:fill="FFFFFF"/>
            <w:tcMar>
              <w:top w:w="80" w:type="dxa"/>
              <w:left w:w="80" w:type="dxa"/>
              <w:bottom w:w="80" w:type="dxa"/>
              <w:right w:w="80" w:type="dxa"/>
            </w:tcMar>
            <w:vAlign w:val="bottom"/>
          </w:tcPr>
          <w:p w14:paraId="6CE5503C" w14:textId="77777777" w:rsidR="003339BC" w:rsidRDefault="003339BC" w:rsidP="00251316">
            <w:pPr>
              <w:pStyle w:val="Body"/>
              <w:spacing w:after="0" w:line="240" w:lineRule="auto"/>
            </w:pPr>
            <w:r>
              <w:rPr>
                <w:b/>
                <w:bCs/>
                <w:lang w:val="en-US"/>
              </w:rPr>
              <w:t>Income</w:t>
            </w:r>
          </w:p>
        </w:tc>
        <w:tc>
          <w:tcPr>
            <w:tcW w:w="1196" w:type="dxa"/>
            <w:tcBorders>
              <w:top w:val="nil"/>
              <w:left w:val="nil"/>
              <w:bottom w:val="nil"/>
              <w:right w:val="nil"/>
            </w:tcBorders>
            <w:shd w:val="clear" w:color="auto" w:fill="FFFFFF"/>
            <w:tcMar>
              <w:top w:w="80" w:type="dxa"/>
              <w:left w:w="80" w:type="dxa"/>
              <w:bottom w:w="80" w:type="dxa"/>
              <w:right w:w="80" w:type="dxa"/>
            </w:tcMar>
            <w:vAlign w:val="bottom"/>
          </w:tcPr>
          <w:p w14:paraId="344402D6" w14:textId="77777777" w:rsidR="003339BC" w:rsidRDefault="003339BC" w:rsidP="00251316">
            <w:pPr>
              <w:pStyle w:val="Body"/>
              <w:spacing w:after="0" w:line="240" w:lineRule="auto"/>
              <w:jc w:val="right"/>
            </w:pPr>
            <w:r>
              <w:rPr>
                <w:b/>
                <w:bCs/>
                <w:lang w:val="en-US"/>
              </w:rPr>
              <w:t xml:space="preserve">£  </w:t>
            </w:r>
          </w:p>
        </w:tc>
      </w:tr>
      <w:tr w:rsidR="003339BC" w14:paraId="18810320" w14:textId="77777777" w:rsidTr="00251316">
        <w:trPr>
          <w:trHeight w:val="260"/>
        </w:trPr>
        <w:tc>
          <w:tcPr>
            <w:tcW w:w="4756" w:type="dxa"/>
            <w:tcBorders>
              <w:top w:val="nil"/>
              <w:left w:val="nil"/>
              <w:bottom w:val="nil"/>
              <w:right w:val="nil"/>
            </w:tcBorders>
            <w:shd w:val="clear" w:color="auto" w:fill="FFFFFF"/>
            <w:tcMar>
              <w:top w:w="80" w:type="dxa"/>
              <w:left w:w="80" w:type="dxa"/>
              <w:bottom w:w="80" w:type="dxa"/>
              <w:right w:w="80" w:type="dxa"/>
            </w:tcMar>
            <w:vAlign w:val="bottom"/>
          </w:tcPr>
          <w:p w14:paraId="60A3A8E8" w14:textId="77777777" w:rsidR="003339BC" w:rsidRDefault="003339BC" w:rsidP="00251316">
            <w:pPr>
              <w:pStyle w:val="Body"/>
              <w:spacing w:after="0" w:line="240" w:lineRule="auto"/>
            </w:pPr>
            <w:r>
              <w:rPr>
                <w:lang w:val="en-US"/>
              </w:rPr>
              <w:t>Members Donations (STOs)</w:t>
            </w:r>
          </w:p>
        </w:tc>
        <w:tc>
          <w:tcPr>
            <w:tcW w:w="1196" w:type="dxa"/>
            <w:tcBorders>
              <w:top w:val="nil"/>
              <w:left w:val="nil"/>
              <w:bottom w:val="nil"/>
              <w:right w:val="nil"/>
            </w:tcBorders>
            <w:shd w:val="clear" w:color="auto" w:fill="FFFFFF"/>
            <w:tcMar>
              <w:top w:w="80" w:type="dxa"/>
              <w:left w:w="80" w:type="dxa"/>
              <w:bottom w:w="80" w:type="dxa"/>
              <w:right w:w="80" w:type="dxa"/>
            </w:tcMar>
            <w:vAlign w:val="bottom"/>
          </w:tcPr>
          <w:p w14:paraId="0193A72C" w14:textId="77777777" w:rsidR="003339BC" w:rsidRDefault="003339BC" w:rsidP="00251316">
            <w:pPr>
              <w:pStyle w:val="Body"/>
              <w:spacing w:after="0" w:line="240" w:lineRule="auto"/>
              <w:jc w:val="right"/>
            </w:pPr>
            <w:r>
              <w:rPr>
                <w:lang w:val="en-US"/>
              </w:rPr>
              <w:t>23,613</w:t>
            </w:r>
          </w:p>
        </w:tc>
      </w:tr>
      <w:tr w:rsidR="003339BC" w14:paraId="6B9A6A52" w14:textId="77777777" w:rsidTr="00251316">
        <w:trPr>
          <w:trHeight w:val="260"/>
        </w:trPr>
        <w:tc>
          <w:tcPr>
            <w:tcW w:w="4756" w:type="dxa"/>
            <w:tcBorders>
              <w:top w:val="nil"/>
              <w:left w:val="nil"/>
              <w:bottom w:val="nil"/>
              <w:right w:val="nil"/>
            </w:tcBorders>
            <w:shd w:val="clear" w:color="auto" w:fill="FFFFFF"/>
            <w:tcMar>
              <w:top w:w="80" w:type="dxa"/>
              <w:left w:w="80" w:type="dxa"/>
              <w:bottom w:w="80" w:type="dxa"/>
              <w:right w:w="80" w:type="dxa"/>
            </w:tcMar>
            <w:vAlign w:val="bottom"/>
          </w:tcPr>
          <w:p w14:paraId="2861A8B0" w14:textId="58A933BD" w:rsidR="003339BC" w:rsidRDefault="003339BC" w:rsidP="00251316">
            <w:pPr>
              <w:pStyle w:val="Body"/>
              <w:spacing w:after="0" w:line="240" w:lineRule="auto"/>
            </w:pPr>
            <w:r>
              <w:rPr>
                <w:lang w:val="en-US"/>
              </w:rPr>
              <w:t>Other Donations</w:t>
            </w:r>
            <w:r w:rsidR="004F15D5">
              <w:rPr>
                <w:lang w:val="en-US"/>
              </w:rPr>
              <w:t xml:space="preserve"> (net)</w:t>
            </w:r>
          </w:p>
        </w:tc>
        <w:tc>
          <w:tcPr>
            <w:tcW w:w="1196" w:type="dxa"/>
            <w:tcBorders>
              <w:top w:val="nil"/>
              <w:left w:val="nil"/>
              <w:bottom w:val="nil"/>
              <w:right w:val="nil"/>
            </w:tcBorders>
            <w:shd w:val="clear" w:color="auto" w:fill="FFFFFF"/>
            <w:tcMar>
              <w:top w:w="80" w:type="dxa"/>
              <w:left w:w="80" w:type="dxa"/>
              <w:bottom w:w="80" w:type="dxa"/>
              <w:right w:w="80" w:type="dxa"/>
            </w:tcMar>
            <w:vAlign w:val="bottom"/>
          </w:tcPr>
          <w:p w14:paraId="4591208C" w14:textId="579998F8" w:rsidR="003339BC" w:rsidRDefault="003339BC" w:rsidP="00251316">
            <w:pPr>
              <w:pStyle w:val="Body"/>
              <w:spacing w:after="0" w:line="240" w:lineRule="auto"/>
              <w:jc w:val="right"/>
            </w:pPr>
            <w:r>
              <w:rPr>
                <w:lang w:val="en-US"/>
              </w:rPr>
              <w:t>2,</w:t>
            </w:r>
            <w:r w:rsidR="004F15D5">
              <w:rPr>
                <w:lang w:val="en-US"/>
              </w:rPr>
              <w:t>204</w:t>
            </w:r>
          </w:p>
        </w:tc>
      </w:tr>
      <w:tr w:rsidR="003339BC" w14:paraId="5D45EBB3" w14:textId="77777777" w:rsidTr="00251316">
        <w:trPr>
          <w:trHeight w:val="260"/>
        </w:trPr>
        <w:tc>
          <w:tcPr>
            <w:tcW w:w="4756" w:type="dxa"/>
            <w:tcBorders>
              <w:top w:val="nil"/>
              <w:left w:val="nil"/>
              <w:bottom w:val="nil"/>
              <w:right w:val="nil"/>
            </w:tcBorders>
            <w:shd w:val="clear" w:color="auto" w:fill="FFFFFF"/>
            <w:tcMar>
              <w:top w:w="80" w:type="dxa"/>
              <w:left w:w="80" w:type="dxa"/>
              <w:bottom w:w="80" w:type="dxa"/>
              <w:right w:w="80" w:type="dxa"/>
            </w:tcMar>
            <w:vAlign w:val="bottom"/>
          </w:tcPr>
          <w:p w14:paraId="1DEDAAA7" w14:textId="77777777" w:rsidR="003339BC" w:rsidRDefault="003339BC" w:rsidP="00251316">
            <w:pPr>
              <w:pStyle w:val="Body"/>
              <w:spacing w:after="0" w:line="240" w:lineRule="auto"/>
            </w:pPr>
            <w:r>
              <w:rPr>
                <w:lang w:val="en-US"/>
              </w:rPr>
              <w:t xml:space="preserve">Bank Interest </w:t>
            </w:r>
          </w:p>
        </w:tc>
        <w:tc>
          <w:tcPr>
            <w:tcW w:w="1196" w:type="dxa"/>
            <w:tcBorders>
              <w:top w:val="nil"/>
              <w:left w:val="nil"/>
              <w:bottom w:val="nil"/>
              <w:right w:val="nil"/>
            </w:tcBorders>
            <w:shd w:val="clear" w:color="auto" w:fill="FFFFFF"/>
            <w:tcMar>
              <w:top w:w="80" w:type="dxa"/>
              <w:left w:w="80" w:type="dxa"/>
              <w:bottom w:w="80" w:type="dxa"/>
              <w:right w:w="80" w:type="dxa"/>
            </w:tcMar>
            <w:vAlign w:val="bottom"/>
          </w:tcPr>
          <w:p w14:paraId="41B87AA5" w14:textId="77777777" w:rsidR="003339BC" w:rsidRDefault="003339BC" w:rsidP="00251316">
            <w:pPr>
              <w:pStyle w:val="Body"/>
              <w:spacing w:after="0" w:line="240" w:lineRule="auto"/>
              <w:jc w:val="right"/>
            </w:pPr>
            <w:r>
              <w:rPr>
                <w:lang w:val="en-US"/>
              </w:rPr>
              <w:t>112</w:t>
            </w:r>
          </w:p>
        </w:tc>
      </w:tr>
      <w:tr w:rsidR="003339BC" w14:paraId="0C73B887" w14:textId="77777777" w:rsidTr="00251316">
        <w:trPr>
          <w:trHeight w:val="260"/>
        </w:trPr>
        <w:tc>
          <w:tcPr>
            <w:tcW w:w="4756" w:type="dxa"/>
            <w:tcBorders>
              <w:top w:val="nil"/>
              <w:left w:val="nil"/>
              <w:bottom w:val="nil"/>
              <w:right w:val="nil"/>
            </w:tcBorders>
            <w:shd w:val="clear" w:color="auto" w:fill="FFFFFF"/>
            <w:tcMar>
              <w:top w:w="80" w:type="dxa"/>
              <w:left w:w="80" w:type="dxa"/>
              <w:bottom w:w="80" w:type="dxa"/>
              <w:right w:w="80" w:type="dxa"/>
            </w:tcMar>
            <w:vAlign w:val="bottom"/>
          </w:tcPr>
          <w:p w14:paraId="5E70111C" w14:textId="77777777" w:rsidR="003339BC" w:rsidRDefault="003339BC" w:rsidP="00251316">
            <w:pPr>
              <w:pStyle w:val="Body"/>
              <w:spacing w:after="0" w:line="240" w:lineRule="auto"/>
            </w:pPr>
            <w:r>
              <w:rPr>
                <w:lang w:val="en-US"/>
              </w:rPr>
              <w:t>Other Income</w:t>
            </w:r>
          </w:p>
        </w:tc>
        <w:tc>
          <w:tcPr>
            <w:tcW w:w="1196" w:type="dxa"/>
            <w:tcBorders>
              <w:top w:val="nil"/>
              <w:left w:val="nil"/>
              <w:bottom w:val="nil"/>
              <w:right w:val="nil"/>
            </w:tcBorders>
            <w:shd w:val="clear" w:color="auto" w:fill="FFFFFF"/>
            <w:tcMar>
              <w:top w:w="80" w:type="dxa"/>
              <w:left w:w="80" w:type="dxa"/>
              <w:bottom w:w="80" w:type="dxa"/>
              <w:right w:w="80" w:type="dxa"/>
            </w:tcMar>
            <w:vAlign w:val="bottom"/>
          </w:tcPr>
          <w:p w14:paraId="0C4D4C45" w14:textId="77777777" w:rsidR="003339BC" w:rsidRDefault="003339BC" w:rsidP="00251316">
            <w:pPr>
              <w:pStyle w:val="Body"/>
              <w:spacing w:after="0" w:line="240" w:lineRule="auto"/>
              <w:jc w:val="right"/>
            </w:pPr>
            <w:r>
              <w:rPr>
                <w:lang w:val="en-US"/>
              </w:rPr>
              <w:t>148</w:t>
            </w:r>
          </w:p>
        </w:tc>
      </w:tr>
      <w:tr w:rsidR="003339BC" w14:paraId="4EA844FA" w14:textId="77777777" w:rsidTr="00251316">
        <w:trPr>
          <w:trHeight w:val="260"/>
        </w:trPr>
        <w:tc>
          <w:tcPr>
            <w:tcW w:w="4756" w:type="dxa"/>
            <w:tcBorders>
              <w:top w:val="nil"/>
              <w:left w:val="nil"/>
              <w:bottom w:val="nil"/>
              <w:right w:val="nil"/>
            </w:tcBorders>
            <w:shd w:val="clear" w:color="auto" w:fill="FFFFFF"/>
            <w:tcMar>
              <w:top w:w="80" w:type="dxa"/>
              <w:left w:w="80" w:type="dxa"/>
              <w:bottom w:w="80" w:type="dxa"/>
              <w:right w:w="80" w:type="dxa"/>
            </w:tcMar>
            <w:vAlign w:val="bottom"/>
          </w:tcPr>
          <w:p w14:paraId="4E7AD521" w14:textId="77777777" w:rsidR="003339BC" w:rsidRDefault="003339BC" w:rsidP="00251316">
            <w:pPr>
              <w:pStyle w:val="Body"/>
              <w:spacing w:after="0" w:line="240" w:lineRule="auto"/>
            </w:pPr>
            <w:r>
              <w:rPr>
                <w:lang w:val="en-US"/>
              </w:rPr>
              <w:t> </w:t>
            </w:r>
          </w:p>
        </w:tc>
        <w:tc>
          <w:tcPr>
            <w:tcW w:w="1196" w:type="dxa"/>
            <w:tcBorders>
              <w:top w:val="nil"/>
              <w:left w:val="nil"/>
              <w:bottom w:val="nil"/>
              <w:right w:val="nil"/>
            </w:tcBorders>
            <w:shd w:val="clear" w:color="auto" w:fill="FFFFFF"/>
            <w:tcMar>
              <w:top w:w="80" w:type="dxa"/>
              <w:left w:w="80" w:type="dxa"/>
              <w:bottom w:w="80" w:type="dxa"/>
              <w:right w:w="80" w:type="dxa"/>
            </w:tcMar>
            <w:vAlign w:val="bottom"/>
          </w:tcPr>
          <w:p w14:paraId="594F34C5" w14:textId="322D3E21" w:rsidR="003339BC" w:rsidRDefault="003339BC" w:rsidP="00251316">
            <w:pPr>
              <w:pStyle w:val="Body"/>
              <w:spacing w:after="0" w:line="240" w:lineRule="auto"/>
              <w:jc w:val="right"/>
            </w:pPr>
            <w:r>
              <w:rPr>
                <w:b/>
                <w:bCs/>
                <w:lang w:val="en-US"/>
              </w:rPr>
              <w:t>26,</w:t>
            </w:r>
            <w:r w:rsidR="004F15D5">
              <w:rPr>
                <w:b/>
                <w:bCs/>
                <w:lang w:val="en-US"/>
              </w:rPr>
              <w:t>079</w:t>
            </w:r>
          </w:p>
        </w:tc>
      </w:tr>
      <w:tr w:rsidR="003339BC" w14:paraId="081A60E5" w14:textId="77777777" w:rsidTr="00251316">
        <w:trPr>
          <w:trHeight w:val="260"/>
        </w:trPr>
        <w:tc>
          <w:tcPr>
            <w:tcW w:w="4756" w:type="dxa"/>
            <w:tcBorders>
              <w:top w:val="nil"/>
              <w:left w:val="nil"/>
              <w:bottom w:val="nil"/>
              <w:right w:val="nil"/>
            </w:tcBorders>
            <w:shd w:val="clear" w:color="auto" w:fill="FFFFFF"/>
            <w:tcMar>
              <w:top w:w="80" w:type="dxa"/>
              <w:left w:w="80" w:type="dxa"/>
              <w:bottom w:w="80" w:type="dxa"/>
              <w:right w:w="80" w:type="dxa"/>
            </w:tcMar>
            <w:vAlign w:val="bottom"/>
          </w:tcPr>
          <w:p w14:paraId="286B1BBD" w14:textId="77777777" w:rsidR="003339BC" w:rsidRDefault="003339BC" w:rsidP="00251316">
            <w:pPr>
              <w:pStyle w:val="Body"/>
              <w:spacing w:after="0" w:line="240" w:lineRule="auto"/>
            </w:pPr>
            <w:r>
              <w:rPr>
                <w:lang w:val="en-US"/>
              </w:rPr>
              <w:t> </w:t>
            </w:r>
          </w:p>
        </w:tc>
        <w:tc>
          <w:tcPr>
            <w:tcW w:w="1196" w:type="dxa"/>
            <w:tcBorders>
              <w:top w:val="nil"/>
              <w:left w:val="nil"/>
              <w:bottom w:val="nil"/>
              <w:right w:val="nil"/>
            </w:tcBorders>
            <w:shd w:val="clear" w:color="auto" w:fill="FFFFFF"/>
            <w:tcMar>
              <w:top w:w="80" w:type="dxa"/>
              <w:left w:w="80" w:type="dxa"/>
              <w:bottom w:w="80" w:type="dxa"/>
              <w:right w:w="80" w:type="dxa"/>
            </w:tcMar>
            <w:vAlign w:val="bottom"/>
          </w:tcPr>
          <w:p w14:paraId="3013F13C" w14:textId="77777777" w:rsidR="003339BC" w:rsidRDefault="003339BC" w:rsidP="00251316">
            <w:pPr>
              <w:pStyle w:val="Body"/>
              <w:spacing w:after="0" w:line="240" w:lineRule="auto"/>
            </w:pPr>
            <w:r>
              <w:rPr>
                <w:b/>
                <w:bCs/>
                <w:lang w:val="en-US"/>
              </w:rPr>
              <w:t> </w:t>
            </w:r>
          </w:p>
        </w:tc>
      </w:tr>
      <w:tr w:rsidR="003339BC" w14:paraId="0EC1E0B9" w14:textId="77777777" w:rsidTr="00251316">
        <w:trPr>
          <w:trHeight w:val="260"/>
        </w:trPr>
        <w:tc>
          <w:tcPr>
            <w:tcW w:w="4756" w:type="dxa"/>
            <w:tcBorders>
              <w:top w:val="nil"/>
              <w:left w:val="nil"/>
              <w:bottom w:val="nil"/>
              <w:right w:val="nil"/>
            </w:tcBorders>
            <w:shd w:val="clear" w:color="auto" w:fill="FFFFFF"/>
            <w:tcMar>
              <w:top w:w="80" w:type="dxa"/>
              <w:left w:w="80" w:type="dxa"/>
              <w:bottom w:w="80" w:type="dxa"/>
              <w:right w:w="80" w:type="dxa"/>
            </w:tcMar>
            <w:vAlign w:val="bottom"/>
          </w:tcPr>
          <w:p w14:paraId="7703D95A" w14:textId="77777777" w:rsidR="003339BC" w:rsidRDefault="003339BC" w:rsidP="00251316">
            <w:pPr>
              <w:pStyle w:val="Body"/>
              <w:spacing w:after="0" w:line="240" w:lineRule="auto"/>
            </w:pPr>
            <w:r>
              <w:rPr>
                <w:b/>
                <w:bCs/>
                <w:lang w:val="en-US"/>
              </w:rPr>
              <w:t>Expenditure</w:t>
            </w:r>
          </w:p>
        </w:tc>
        <w:tc>
          <w:tcPr>
            <w:tcW w:w="1196" w:type="dxa"/>
            <w:tcBorders>
              <w:top w:val="nil"/>
              <w:left w:val="nil"/>
              <w:bottom w:val="nil"/>
              <w:right w:val="nil"/>
            </w:tcBorders>
            <w:shd w:val="clear" w:color="auto" w:fill="FFFFFF"/>
            <w:tcMar>
              <w:top w:w="80" w:type="dxa"/>
              <w:left w:w="80" w:type="dxa"/>
              <w:bottom w:w="80" w:type="dxa"/>
              <w:right w:w="80" w:type="dxa"/>
            </w:tcMar>
            <w:vAlign w:val="bottom"/>
          </w:tcPr>
          <w:p w14:paraId="69B63952" w14:textId="77777777" w:rsidR="003339BC" w:rsidRDefault="003339BC" w:rsidP="00251316">
            <w:pPr>
              <w:pStyle w:val="Body"/>
              <w:spacing w:after="0" w:line="240" w:lineRule="auto"/>
            </w:pPr>
            <w:r>
              <w:rPr>
                <w:lang w:val="en-US"/>
              </w:rPr>
              <w:t> </w:t>
            </w:r>
          </w:p>
        </w:tc>
      </w:tr>
      <w:tr w:rsidR="003339BC" w14:paraId="0E1914A6" w14:textId="77777777" w:rsidTr="00251316">
        <w:trPr>
          <w:trHeight w:val="500"/>
        </w:trPr>
        <w:tc>
          <w:tcPr>
            <w:tcW w:w="4756" w:type="dxa"/>
            <w:tcBorders>
              <w:top w:val="nil"/>
              <w:left w:val="nil"/>
              <w:bottom w:val="nil"/>
              <w:right w:val="nil"/>
            </w:tcBorders>
            <w:shd w:val="clear" w:color="auto" w:fill="FFFFFF"/>
            <w:tcMar>
              <w:top w:w="80" w:type="dxa"/>
              <w:left w:w="80" w:type="dxa"/>
              <w:bottom w:w="80" w:type="dxa"/>
              <w:right w:w="80" w:type="dxa"/>
            </w:tcMar>
            <w:vAlign w:val="bottom"/>
          </w:tcPr>
          <w:p w14:paraId="3ED6DC31" w14:textId="77777777" w:rsidR="003339BC" w:rsidRDefault="003339BC" w:rsidP="00251316">
            <w:pPr>
              <w:pStyle w:val="Body"/>
              <w:spacing w:after="0" w:line="240" w:lineRule="auto"/>
            </w:pPr>
            <w:r>
              <w:rPr>
                <w:lang w:val="en-US"/>
              </w:rPr>
              <w:t>Professional Fees - Engage Convert (New Website)</w:t>
            </w:r>
          </w:p>
        </w:tc>
        <w:tc>
          <w:tcPr>
            <w:tcW w:w="1196" w:type="dxa"/>
            <w:tcBorders>
              <w:top w:val="nil"/>
              <w:left w:val="nil"/>
              <w:bottom w:val="nil"/>
              <w:right w:val="nil"/>
            </w:tcBorders>
            <w:shd w:val="clear" w:color="auto" w:fill="FFFFFF"/>
            <w:tcMar>
              <w:top w:w="80" w:type="dxa"/>
              <w:left w:w="80" w:type="dxa"/>
              <w:bottom w:w="80" w:type="dxa"/>
              <w:right w:w="80" w:type="dxa"/>
            </w:tcMar>
            <w:vAlign w:val="bottom"/>
          </w:tcPr>
          <w:p w14:paraId="53CA2C7A" w14:textId="77777777" w:rsidR="003339BC" w:rsidRDefault="003339BC" w:rsidP="00251316">
            <w:pPr>
              <w:pStyle w:val="Body"/>
              <w:spacing w:after="0" w:line="240" w:lineRule="auto"/>
              <w:jc w:val="right"/>
            </w:pPr>
            <w:r>
              <w:rPr>
                <w:lang w:val="en-US"/>
              </w:rPr>
              <w:t>9,000</w:t>
            </w:r>
          </w:p>
        </w:tc>
      </w:tr>
      <w:tr w:rsidR="003339BC" w14:paraId="612A10CC" w14:textId="77777777" w:rsidTr="00251316">
        <w:trPr>
          <w:trHeight w:val="500"/>
        </w:trPr>
        <w:tc>
          <w:tcPr>
            <w:tcW w:w="4756" w:type="dxa"/>
            <w:tcBorders>
              <w:top w:val="nil"/>
              <w:left w:val="nil"/>
              <w:bottom w:val="nil"/>
              <w:right w:val="nil"/>
            </w:tcBorders>
            <w:shd w:val="clear" w:color="auto" w:fill="FFFFFF"/>
            <w:tcMar>
              <w:top w:w="80" w:type="dxa"/>
              <w:left w:w="80" w:type="dxa"/>
              <w:bottom w:w="80" w:type="dxa"/>
              <w:right w:w="80" w:type="dxa"/>
            </w:tcMar>
            <w:vAlign w:val="bottom"/>
          </w:tcPr>
          <w:p w14:paraId="7339CCFD" w14:textId="77777777" w:rsidR="003339BC" w:rsidRDefault="003339BC" w:rsidP="00251316">
            <w:pPr>
              <w:pStyle w:val="Body"/>
              <w:spacing w:after="0" w:line="240" w:lineRule="auto"/>
            </w:pPr>
            <w:r>
              <w:rPr>
                <w:lang w:val="en-US"/>
              </w:rPr>
              <w:t xml:space="preserve">Professional Fees - </w:t>
            </w:r>
            <w:proofErr w:type="spellStart"/>
            <w:r>
              <w:rPr>
                <w:lang w:val="en-US"/>
              </w:rPr>
              <w:t>Gydeline</w:t>
            </w:r>
            <w:proofErr w:type="spellEnd"/>
            <w:r>
              <w:rPr>
                <w:lang w:val="en-US"/>
              </w:rPr>
              <w:t xml:space="preserve"> (GDPR Compliance)</w:t>
            </w:r>
          </w:p>
        </w:tc>
        <w:tc>
          <w:tcPr>
            <w:tcW w:w="1196" w:type="dxa"/>
            <w:tcBorders>
              <w:top w:val="nil"/>
              <w:left w:val="nil"/>
              <w:bottom w:val="nil"/>
              <w:right w:val="nil"/>
            </w:tcBorders>
            <w:shd w:val="clear" w:color="auto" w:fill="FFFFFF"/>
            <w:tcMar>
              <w:top w:w="80" w:type="dxa"/>
              <w:left w:w="80" w:type="dxa"/>
              <w:bottom w:w="80" w:type="dxa"/>
              <w:right w:w="80" w:type="dxa"/>
            </w:tcMar>
            <w:vAlign w:val="bottom"/>
          </w:tcPr>
          <w:p w14:paraId="0B79F7F4" w14:textId="77777777" w:rsidR="003339BC" w:rsidRDefault="003339BC" w:rsidP="00251316">
            <w:pPr>
              <w:pStyle w:val="Body"/>
              <w:spacing w:after="0" w:line="240" w:lineRule="auto"/>
              <w:jc w:val="right"/>
            </w:pPr>
            <w:r>
              <w:rPr>
                <w:lang w:val="en-US"/>
              </w:rPr>
              <w:t>935</w:t>
            </w:r>
          </w:p>
        </w:tc>
      </w:tr>
      <w:tr w:rsidR="003339BC" w14:paraId="4362970A" w14:textId="77777777" w:rsidTr="00251316">
        <w:trPr>
          <w:trHeight w:val="260"/>
        </w:trPr>
        <w:tc>
          <w:tcPr>
            <w:tcW w:w="4756" w:type="dxa"/>
            <w:tcBorders>
              <w:top w:val="nil"/>
              <w:left w:val="nil"/>
              <w:bottom w:val="nil"/>
              <w:right w:val="nil"/>
            </w:tcBorders>
            <w:shd w:val="clear" w:color="auto" w:fill="FFFFFF"/>
            <w:tcMar>
              <w:top w:w="80" w:type="dxa"/>
              <w:left w:w="80" w:type="dxa"/>
              <w:bottom w:w="80" w:type="dxa"/>
              <w:right w:w="80" w:type="dxa"/>
            </w:tcMar>
            <w:vAlign w:val="bottom"/>
          </w:tcPr>
          <w:p w14:paraId="25D3550D" w14:textId="77777777" w:rsidR="003339BC" w:rsidRDefault="003339BC" w:rsidP="00251316">
            <w:pPr>
              <w:pStyle w:val="Body"/>
              <w:spacing w:after="0" w:line="240" w:lineRule="auto"/>
            </w:pPr>
            <w:r>
              <w:rPr>
                <w:lang w:val="en-US"/>
              </w:rPr>
              <w:t>Advance for Book Publication</w:t>
            </w:r>
          </w:p>
        </w:tc>
        <w:tc>
          <w:tcPr>
            <w:tcW w:w="1196" w:type="dxa"/>
            <w:tcBorders>
              <w:top w:val="nil"/>
              <w:left w:val="nil"/>
              <w:bottom w:val="nil"/>
              <w:right w:val="nil"/>
            </w:tcBorders>
            <w:shd w:val="clear" w:color="auto" w:fill="FFFFFF"/>
            <w:tcMar>
              <w:top w:w="80" w:type="dxa"/>
              <w:left w:w="80" w:type="dxa"/>
              <w:bottom w:w="80" w:type="dxa"/>
              <w:right w:w="80" w:type="dxa"/>
            </w:tcMar>
            <w:vAlign w:val="bottom"/>
          </w:tcPr>
          <w:p w14:paraId="37729FA0" w14:textId="77777777" w:rsidR="003339BC" w:rsidRDefault="003339BC" w:rsidP="00251316">
            <w:pPr>
              <w:pStyle w:val="Body"/>
              <w:spacing w:after="0" w:line="240" w:lineRule="auto"/>
              <w:jc w:val="right"/>
            </w:pPr>
            <w:r>
              <w:rPr>
                <w:lang w:val="en-US"/>
              </w:rPr>
              <w:t>2,880</w:t>
            </w:r>
          </w:p>
        </w:tc>
      </w:tr>
      <w:tr w:rsidR="003339BC" w14:paraId="31EC76A1" w14:textId="77777777" w:rsidTr="00251316">
        <w:trPr>
          <w:trHeight w:val="260"/>
        </w:trPr>
        <w:tc>
          <w:tcPr>
            <w:tcW w:w="4756" w:type="dxa"/>
            <w:tcBorders>
              <w:top w:val="nil"/>
              <w:left w:val="nil"/>
              <w:bottom w:val="nil"/>
              <w:right w:val="nil"/>
            </w:tcBorders>
            <w:shd w:val="clear" w:color="auto" w:fill="FFFFFF"/>
            <w:tcMar>
              <w:top w:w="80" w:type="dxa"/>
              <w:left w:w="80" w:type="dxa"/>
              <w:bottom w:w="80" w:type="dxa"/>
              <w:right w:w="80" w:type="dxa"/>
            </w:tcMar>
            <w:vAlign w:val="bottom"/>
          </w:tcPr>
          <w:p w14:paraId="38493346" w14:textId="77777777" w:rsidR="003339BC" w:rsidRDefault="003339BC" w:rsidP="00251316">
            <w:pPr>
              <w:pStyle w:val="Body"/>
              <w:spacing w:after="0" w:line="240" w:lineRule="auto"/>
            </w:pPr>
            <w:r>
              <w:rPr>
                <w:lang w:val="en-US"/>
              </w:rPr>
              <w:t>Levy &amp; Partners (Accounting Fees)</w:t>
            </w:r>
          </w:p>
        </w:tc>
        <w:tc>
          <w:tcPr>
            <w:tcW w:w="1196" w:type="dxa"/>
            <w:tcBorders>
              <w:top w:val="nil"/>
              <w:left w:val="nil"/>
              <w:bottom w:val="nil"/>
              <w:right w:val="nil"/>
            </w:tcBorders>
            <w:shd w:val="clear" w:color="auto" w:fill="FFFFFF"/>
            <w:tcMar>
              <w:top w:w="80" w:type="dxa"/>
              <w:left w:w="80" w:type="dxa"/>
              <w:bottom w:w="80" w:type="dxa"/>
              <w:right w:w="80" w:type="dxa"/>
            </w:tcMar>
            <w:vAlign w:val="bottom"/>
          </w:tcPr>
          <w:p w14:paraId="6B40D9B2" w14:textId="77777777" w:rsidR="003339BC" w:rsidRDefault="003339BC" w:rsidP="00251316">
            <w:pPr>
              <w:pStyle w:val="Body"/>
              <w:spacing w:after="0" w:line="240" w:lineRule="auto"/>
              <w:jc w:val="right"/>
            </w:pPr>
            <w:r>
              <w:rPr>
                <w:lang w:val="en-US"/>
              </w:rPr>
              <w:t>1,800</w:t>
            </w:r>
          </w:p>
        </w:tc>
      </w:tr>
      <w:tr w:rsidR="003339BC" w14:paraId="06CAA06A" w14:textId="77777777" w:rsidTr="00251316">
        <w:trPr>
          <w:trHeight w:val="260"/>
        </w:trPr>
        <w:tc>
          <w:tcPr>
            <w:tcW w:w="4756" w:type="dxa"/>
            <w:tcBorders>
              <w:top w:val="nil"/>
              <w:left w:val="nil"/>
              <w:bottom w:val="nil"/>
              <w:right w:val="nil"/>
            </w:tcBorders>
            <w:shd w:val="clear" w:color="auto" w:fill="FFFFFF"/>
            <w:tcMar>
              <w:top w:w="80" w:type="dxa"/>
              <w:left w:w="80" w:type="dxa"/>
              <w:bottom w:w="80" w:type="dxa"/>
              <w:right w:w="80" w:type="dxa"/>
            </w:tcMar>
            <w:vAlign w:val="bottom"/>
          </w:tcPr>
          <w:p w14:paraId="578FC6CB" w14:textId="77777777" w:rsidR="003339BC" w:rsidRDefault="003339BC" w:rsidP="00251316">
            <w:pPr>
              <w:pStyle w:val="Body"/>
              <w:spacing w:after="0" w:line="240" w:lineRule="auto"/>
            </w:pPr>
            <w:r>
              <w:rPr>
                <w:lang w:val="en-US"/>
              </w:rPr>
              <w:t>AGM Costs</w:t>
            </w:r>
          </w:p>
        </w:tc>
        <w:tc>
          <w:tcPr>
            <w:tcW w:w="1196" w:type="dxa"/>
            <w:tcBorders>
              <w:top w:val="nil"/>
              <w:left w:val="nil"/>
              <w:bottom w:val="nil"/>
              <w:right w:val="nil"/>
            </w:tcBorders>
            <w:shd w:val="clear" w:color="auto" w:fill="FFFFFF"/>
            <w:tcMar>
              <w:top w:w="80" w:type="dxa"/>
              <w:left w:w="80" w:type="dxa"/>
              <w:bottom w:w="80" w:type="dxa"/>
              <w:right w:w="80" w:type="dxa"/>
            </w:tcMar>
            <w:vAlign w:val="bottom"/>
          </w:tcPr>
          <w:p w14:paraId="41CA3E73" w14:textId="77777777" w:rsidR="003339BC" w:rsidRDefault="003339BC" w:rsidP="00251316">
            <w:pPr>
              <w:pStyle w:val="Body"/>
              <w:spacing w:after="0" w:line="240" w:lineRule="auto"/>
              <w:jc w:val="right"/>
            </w:pPr>
            <w:r>
              <w:rPr>
                <w:lang w:val="en-US"/>
              </w:rPr>
              <w:t>1,195</w:t>
            </w:r>
          </w:p>
        </w:tc>
      </w:tr>
      <w:tr w:rsidR="003339BC" w14:paraId="4003C2AA" w14:textId="77777777" w:rsidTr="00251316">
        <w:trPr>
          <w:trHeight w:val="260"/>
        </w:trPr>
        <w:tc>
          <w:tcPr>
            <w:tcW w:w="4756" w:type="dxa"/>
            <w:tcBorders>
              <w:top w:val="nil"/>
              <w:left w:val="nil"/>
              <w:bottom w:val="nil"/>
              <w:right w:val="nil"/>
            </w:tcBorders>
            <w:shd w:val="clear" w:color="auto" w:fill="FFFFFF"/>
            <w:tcMar>
              <w:top w:w="80" w:type="dxa"/>
              <w:left w:w="80" w:type="dxa"/>
              <w:bottom w:w="80" w:type="dxa"/>
              <w:right w:w="80" w:type="dxa"/>
            </w:tcMar>
            <w:vAlign w:val="bottom"/>
          </w:tcPr>
          <w:p w14:paraId="2678C5CC" w14:textId="77777777" w:rsidR="003339BC" w:rsidRDefault="003339BC" w:rsidP="00251316">
            <w:pPr>
              <w:pStyle w:val="Body"/>
              <w:spacing w:after="0" w:line="240" w:lineRule="auto"/>
            </w:pPr>
            <w:r>
              <w:rPr>
                <w:lang w:val="en-US"/>
              </w:rPr>
              <w:t>Insurance</w:t>
            </w:r>
          </w:p>
        </w:tc>
        <w:tc>
          <w:tcPr>
            <w:tcW w:w="1196" w:type="dxa"/>
            <w:tcBorders>
              <w:top w:val="nil"/>
              <w:left w:val="nil"/>
              <w:bottom w:val="nil"/>
              <w:right w:val="nil"/>
            </w:tcBorders>
            <w:shd w:val="clear" w:color="auto" w:fill="FFFFFF"/>
            <w:tcMar>
              <w:top w:w="80" w:type="dxa"/>
              <w:left w:w="80" w:type="dxa"/>
              <w:bottom w:w="80" w:type="dxa"/>
              <w:right w:w="80" w:type="dxa"/>
            </w:tcMar>
            <w:vAlign w:val="bottom"/>
          </w:tcPr>
          <w:p w14:paraId="0248DAEF" w14:textId="77777777" w:rsidR="003339BC" w:rsidRDefault="003339BC" w:rsidP="00251316">
            <w:pPr>
              <w:pStyle w:val="Body"/>
              <w:spacing w:after="0" w:line="240" w:lineRule="auto"/>
              <w:jc w:val="right"/>
            </w:pPr>
            <w:r>
              <w:rPr>
                <w:lang w:val="en-US"/>
              </w:rPr>
              <w:t>900</w:t>
            </w:r>
          </w:p>
        </w:tc>
      </w:tr>
      <w:tr w:rsidR="003339BC" w14:paraId="7DC51CEE" w14:textId="77777777" w:rsidTr="00251316">
        <w:trPr>
          <w:trHeight w:val="260"/>
        </w:trPr>
        <w:tc>
          <w:tcPr>
            <w:tcW w:w="4756" w:type="dxa"/>
            <w:tcBorders>
              <w:top w:val="nil"/>
              <w:left w:val="nil"/>
              <w:bottom w:val="nil"/>
              <w:right w:val="nil"/>
            </w:tcBorders>
            <w:shd w:val="clear" w:color="auto" w:fill="FFFFFF"/>
            <w:tcMar>
              <w:top w:w="80" w:type="dxa"/>
              <w:left w:w="80" w:type="dxa"/>
              <w:bottom w:w="80" w:type="dxa"/>
              <w:right w:w="80" w:type="dxa"/>
            </w:tcMar>
            <w:vAlign w:val="bottom"/>
          </w:tcPr>
          <w:p w14:paraId="6B4FC44E" w14:textId="77777777" w:rsidR="003339BC" w:rsidRDefault="003339BC" w:rsidP="00251316">
            <w:pPr>
              <w:pStyle w:val="Body"/>
              <w:spacing w:after="0" w:line="240" w:lineRule="auto"/>
            </w:pPr>
            <w:r>
              <w:rPr>
                <w:lang w:val="en-US"/>
              </w:rPr>
              <w:t>Sundry Expenses</w:t>
            </w:r>
          </w:p>
        </w:tc>
        <w:tc>
          <w:tcPr>
            <w:tcW w:w="1196" w:type="dxa"/>
            <w:tcBorders>
              <w:top w:val="nil"/>
              <w:left w:val="nil"/>
              <w:bottom w:val="nil"/>
              <w:right w:val="nil"/>
            </w:tcBorders>
            <w:shd w:val="clear" w:color="auto" w:fill="FFFFFF"/>
            <w:tcMar>
              <w:top w:w="80" w:type="dxa"/>
              <w:left w:w="80" w:type="dxa"/>
              <w:bottom w:w="80" w:type="dxa"/>
              <w:right w:w="80" w:type="dxa"/>
            </w:tcMar>
            <w:vAlign w:val="bottom"/>
          </w:tcPr>
          <w:p w14:paraId="6E2ADF4A" w14:textId="77777777" w:rsidR="003339BC" w:rsidRDefault="003339BC" w:rsidP="00251316">
            <w:pPr>
              <w:pStyle w:val="Body"/>
              <w:spacing w:after="0" w:line="240" w:lineRule="auto"/>
              <w:jc w:val="right"/>
            </w:pPr>
            <w:r>
              <w:rPr>
                <w:lang w:val="en-US"/>
              </w:rPr>
              <w:t>350</w:t>
            </w:r>
          </w:p>
        </w:tc>
      </w:tr>
      <w:tr w:rsidR="003339BC" w14:paraId="3B271F7F" w14:textId="77777777" w:rsidTr="00251316">
        <w:trPr>
          <w:trHeight w:val="260"/>
        </w:trPr>
        <w:tc>
          <w:tcPr>
            <w:tcW w:w="4756" w:type="dxa"/>
            <w:tcBorders>
              <w:top w:val="nil"/>
              <w:left w:val="nil"/>
              <w:bottom w:val="nil"/>
              <w:right w:val="nil"/>
            </w:tcBorders>
            <w:shd w:val="clear" w:color="auto" w:fill="FFFFFF"/>
            <w:tcMar>
              <w:top w:w="80" w:type="dxa"/>
              <w:left w:w="80" w:type="dxa"/>
              <w:bottom w:w="80" w:type="dxa"/>
              <w:right w:w="80" w:type="dxa"/>
            </w:tcMar>
            <w:vAlign w:val="bottom"/>
          </w:tcPr>
          <w:p w14:paraId="0DF3CAD4" w14:textId="77777777" w:rsidR="003339BC" w:rsidRDefault="003339BC" w:rsidP="00251316">
            <w:pPr>
              <w:pStyle w:val="Body"/>
              <w:spacing w:after="0" w:line="240" w:lineRule="auto"/>
            </w:pPr>
            <w:r>
              <w:rPr>
                <w:lang w:val="en-US"/>
              </w:rPr>
              <w:t>Tax</w:t>
            </w:r>
          </w:p>
        </w:tc>
        <w:tc>
          <w:tcPr>
            <w:tcW w:w="1196" w:type="dxa"/>
            <w:tcBorders>
              <w:top w:val="nil"/>
              <w:left w:val="nil"/>
              <w:bottom w:val="nil"/>
              <w:right w:val="nil"/>
            </w:tcBorders>
            <w:shd w:val="clear" w:color="auto" w:fill="FFFFFF"/>
            <w:tcMar>
              <w:top w:w="80" w:type="dxa"/>
              <w:left w:w="80" w:type="dxa"/>
              <w:bottom w:w="80" w:type="dxa"/>
              <w:right w:w="80" w:type="dxa"/>
            </w:tcMar>
            <w:vAlign w:val="bottom"/>
          </w:tcPr>
          <w:p w14:paraId="5CB8DDF0" w14:textId="77777777" w:rsidR="003339BC" w:rsidRDefault="003339BC" w:rsidP="00251316">
            <w:pPr>
              <w:pStyle w:val="Body"/>
              <w:spacing w:after="0" w:line="240" w:lineRule="auto"/>
              <w:jc w:val="right"/>
            </w:pPr>
            <w:r>
              <w:rPr>
                <w:lang w:val="en-US"/>
              </w:rPr>
              <w:t>22</w:t>
            </w:r>
          </w:p>
        </w:tc>
      </w:tr>
      <w:tr w:rsidR="003339BC" w14:paraId="42CE148A" w14:textId="77777777" w:rsidTr="00251316">
        <w:trPr>
          <w:trHeight w:val="260"/>
        </w:trPr>
        <w:tc>
          <w:tcPr>
            <w:tcW w:w="4756" w:type="dxa"/>
            <w:tcBorders>
              <w:top w:val="nil"/>
              <w:left w:val="nil"/>
              <w:bottom w:val="nil"/>
              <w:right w:val="nil"/>
            </w:tcBorders>
            <w:shd w:val="clear" w:color="auto" w:fill="FFFFFF"/>
            <w:tcMar>
              <w:top w:w="80" w:type="dxa"/>
              <w:left w:w="80" w:type="dxa"/>
              <w:bottom w:w="80" w:type="dxa"/>
              <w:right w:w="80" w:type="dxa"/>
            </w:tcMar>
            <w:vAlign w:val="bottom"/>
          </w:tcPr>
          <w:p w14:paraId="66F026C6" w14:textId="77777777" w:rsidR="003339BC" w:rsidRDefault="003339BC" w:rsidP="00251316">
            <w:pPr>
              <w:pStyle w:val="Body"/>
              <w:spacing w:after="0" w:line="240" w:lineRule="auto"/>
            </w:pPr>
            <w:r>
              <w:rPr>
                <w:lang w:val="en-US"/>
              </w:rPr>
              <w:t> </w:t>
            </w:r>
          </w:p>
        </w:tc>
        <w:tc>
          <w:tcPr>
            <w:tcW w:w="1196" w:type="dxa"/>
            <w:tcBorders>
              <w:top w:val="nil"/>
              <w:left w:val="nil"/>
              <w:bottom w:val="nil"/>
              <w:right w:val="nil"/>
            </w:tcBorders>
            <w:shd w:val="clear" w:color="auto" w:fill="FFFFFF"/>
            <w:tcMar>
              <w:top w:w="80" w:type="dxa"/>
              <w:left w:w="80" w:type="dxa"/>
              <w:bottom w:w="80" w:type="dxa"/>
              <w:right w:w="80" w:type="dxa"/>
            </w:tcMar>
            <w:vAlign w:val="bottom"/>
          </w:tcPr>
          <w:p w14:paraId="260C5964" w14:textId="77777777" w:rsidR="003339BC" w:rsidRDefault="003339BC" w:rsidP="00251316">
            <w:pPr>
              <w:pStyle w:val="Body"/>
              <w:spacing w:after="0" w:line="240" w:lineRule="auto"/>
              <w:jc w:val="right"/>
            </w:pPr>
            <w:r>
              <w:rPr>
                <w:b/>
                <w:bCs/>
                <w:lang w:val="en-US"/>
              </w:rPr>
              <w:t>17,082</w:t>
            </w:r>
          </w:p>
        </w:tc>
      </w:tr>
      <w:tr w:rsidR="003339BC" w14:paraId="6A580E47" w14:textId="77777777" w:rsidTr="00251316">
        <w:trPr>
          <w:trHeight w:val="260"/>
        </w:trPr>
        <w:tc>
          <w:tcPr>
            <w:tcW w:w="4756" w:type="dxa"/>
            <w:tcBorders>
              <w:top w:val="nil"/>
              <w:left w:val="nil"/>
              <w:bottom w:val="nil"/>
              <w:right w:val="nil"/>
            </w:tcBorders>
            <w:shd w:val="clear" w:color="auto" w:fill="FFFFFF"/>
            <w:tcMar>
              <w:top w:w="80" w:type="dxa"/>
              <w:left w:w="80" w:type="dxa"/>
              <w:bottom w:w="80" w:type="dxa"/>
              <w:right w:w="80" w:type="dxa"/>
            </w:tcMar>
            <w:vAlign w:val="bottom"/>
          </w:tcPr>
          <w:p w14:paraId="76F6C959" w14:textId="77777777" w:rsidR="003339BC" w:rsidRDefault="003339BC" w:rsidP="00251316">
            <w:pPr>
              <w:pStyle w:val="Body"/>
              <w:spacing w:after="0" w:line="240" w:lineRule="auto"/>
            </w:pPr>
            <w:r>
              <w:rPr>
                <w:lang w:val="en-US"/>
              </w:rPr>
              <w:t> </w:t>
            </w:r>
          </w:p>
        </w:tc>
        <w:tc>
          <w:tcPr>
            <w:tcW w:w="1196" w:type="dxa"/>
            <w:tcBorders>
              <w:top w:val="nil"/>
              <w:left w:val="nil"/>
              <w:bottom w:val="nil"/>
              <w:right w:val="nil"/>
            </w:tcBorders>
            <w:shd w:val="clear" w:color="auto" w:fill="FFFFFF"/>
            <w:tcMar>
              <w:top w:w="80" w:type="dxa"/>
              <w:left w:w="80" w:type="dxa"/>
              <w:bottom w:w="80" w:type="dxa"/>
              <w:right w:w="80" w:type="dxa"/>
            </w:tcMar>
            <w:vAlign w:val="bottom"/>
          </w:tcPr>
          <w:p w14:paraId="749745A7" w14:textId="77777777" w:rsidR="003339BC" w:rsidRDefault="003339BC" w:rsidP="00251316">
            <w:pPr>
              <w:pStyle w:val="Body"/>
              <w:spacing w:after="0" w:line="240" w:lineRule="auto"/>
            </w:pPr>
            <w:r>
              <w:rPr>
                <w:lang w:val="en-US"/>
              </w:rPr>
              <w:t> </w:t>
            </w:r>
          </w:p>
        </w:tc>
      </w:tr>
      <w:tr w:rsidR="003339BC" w14:paraId="25773AE5" w14:textId="77777777" w:rsidTr="00251316">
        <w:trPr>
          <w:trHeight w:val="260"/>
        </w:trPr>
        <w:tc>
          <w:tcPr>
            <w:tcW w:w="4756" w:type="dxa"/>
            <w:tcBorders>
              <w:top w:val="nil"/>
              <w:left w:val="nil"/>
              <w:bottom w:val="nil"/>
              <w:right w:val="nil"/>
            </w:tcBorders>
            <w:shd w:val="clear" w:color="auto" w:fill="FFFFFF"/>
            <w:tcMar>
              <w:top w:w="80" w:type="dxa"/>
              <w:left w:w="80" w:type="dxa"/>
              <w:bottom w:w="80" w:type="dxa"/>
              <w:right w:w="80" w:type="dxa"/>
            </w:tcMar>
            <w:vAlign w:val="bottom"/>
          </w:tcPr>
          <w:p w14:paraId="4F28A850" w14:textId="3C1A4396" w:rsidR="003339BC" w:rsidRDefault="00A2652D" w:rsidP="00251316">
            <w:pPr>
              <w:pStyle w:val="Body"/>
              <w:spacing w:after="0" w:line="240" w:lineRule="auto"/>
            </w:pPr>
            <w:r>
              <w:rPr>
                <w:b/>
                <w:bCs/>
                <w:lang w:val="en-US"/>
              </w:rPr>
              <w:t>Net Surplus for the Year</w:t>
            </w:r>
          </w:p>
        </w:tc>
        <w:tc>
          <w:tcPr>
            <w:tcW w:w="1196" w:type="dxa"/>
            <w:tcBorders>
              <w:top w:val="nil"/>
              <w:left w:val="nil"/>
              <w:bottom w:val="nil"/>
              <w:right w:val="nil"/>
            </w:tcBorders>
            <w:shd w:val="clear" w:color="auto" w:fill="FFFFFF"/>
            <w:tcMar>
              <w:top w:w="80" w:type="dxa"/>
              <w:left w:w="80" w:type="dxa"/>
              <w:bottom w:w="80" w:type="dxa"/>
              <w:right w:w="80" w:type="dxa"/>
            </w:tcMar>
            <w:vAlign w:val="bottom"/>
          </w:tcPr>
          <w:p w14:paraId="65CDDBD4" w14:textId="18475BD0" w:rsidR="003339BC" w:rsidRDefault="00A2652D" w:rsidP="00251316">
            <w:pPr>
              <w:pStyle w:val="Body"/>
              <w:spacing w:after="0" w:line="240" w:lineRule="auto"/>
              <w:jc w:val="right"/>
            </w:pPr>
            <w:r>
              <w:rPr>
                <w:b/>
                <w:bCs/>
                <w:lang w:val="en-US"/>
              </w:rPr>
              <w:t>8</w:t>
            </w:r>
            <w:r w:rsidR="003339BC">
              <w:rPr>
                <w:b/>
                <w:bCs/>
                <w:lang w:val="en-US"/>
              </w:rPr>
              <w:t>,</w:t>
            </w:r>
            <w:r>
              <w:rPr>
                <w:b/>
                <w:bCs/>
                <w:lang w:val="en-US"/>
              </w:rPr>
              <w:t>995</w:t>
            </w:r>
          </w:p>
        </w:tc>
      </w:tr>
    </w:tbl>
    <w:p w14:paraId="6A1B25BA" w14:textId="77777777" w:rsidR="003339BC" w:rsidRDefault="003339BC" w:rsidP="003339BC">
      <w:pPr>
        <w:pStyle w:val="Body"/>
        <w:widowControl w:val="0"/>
        <w:spacing w:line="240" w:lineRule="auto"/>
        <w:rPr>
          <w:b/>
          <w:bCs/>
        </w:rPr>
      </w:pPr>
    </w:p>
    <w:p w14:paraId="2E8335CD" w14:textId="77777777" w:rsidR="003339BC" w:rsidRDefault="003339BC" w:rsidP="003339BC">
      <w:pPr>
        <w:pStyle w:val="Body"/>
      </w:pPr>
      <w:r>
        <w:lastRenderedPageBreak/>
        <w:br/>
      </w:r>
      <w:r>
        <w:rPr>
          <w:lang w:val="en-US"/>
        </w:rPr>
        <w:t xml:space="preserve">For comparison, in 2018/19, the previous year, we had a Net Surplus of </w:t>
      </w:r>
      <w:r>
        <w:t>£</w:t>
      </w:r>
      <w:r>
        <w:rPr>
          <w:lang w:val="en-US"/>
        </w:rPr>
        <w:t xml:space="preserve">13,927 (Income </w:t>
      </w:r>
      <w:r>
        <w:t>£</w:t>
      </w:r>
      <w:r>
        <w:rPr>
          <w:lang w:val="en-US"/>
        </w:rPr>
        <w:t xml:space="preserve">25,867 and Expenditure </w:t>
      </w:r>
      <w:r>
        <w:t>£</w:t>
      </w:r>
      <w:r>
        <w:rPr>
          <w:lang w:val="en-US"/>
        </w:rPr>
        <w:t>11,940). As well as the usual Administrative costs (Accounting Fees, Insurance and the AGM), the big spend items for 2019/20 have been the investment in updating and improving the BU Website, guidance and support on GDPR Compliance and an initial payment for the Stadium book.</w:t>
      </w:r>
    </w:p>
    <w:p w14:paraId="7AB3BC28" w14:textId="77777777" w:rsidR="003339BC" w:rsidRDefault="003339BC" w:rsidP="003339BC">
      <w:pPr>
        <w:pStyle w:val="Body"/>
      </w:pPr>
      <w:r>
        <w:rPr>
          <w:lang w:val="en-US"/>
        </w:rPr>
        <w:t xml:space="preserve">BU has Assets </w:t>
      </w:r>
      <w:proofErr w:type="spellStart"/>
      <w:r>
        <w:rPr>
          <w:lang w:val="en-US"/>
        </w:rPr>
        <w:t>totalling</w:t>
      </w:r>
      <w:proofErr w:type="spellEnd"/>
      <w:r>
        <w:rPr>
          <w:lang w:val="en-US"/>
        </w:rPr>
        <w:t xml:space="preserve"> a little over </w:t>
      </w:r>
      <w:r>
        <w:t>£</w:t>
      </w:r>
      <w:r>
        <w:rPr>
          <w:lang w:val="en-US"/>
        </w:rPr>
        <w:t>1m (loans to the Club and Cash at Bank)</w:t>
      </w:r>
    </w:p>
    <w:p w14:paraId="5C463DB2" w14:textId="77777777" w:rsidR="003339BC" w:rsidRDefault="003339BC" w:rsidP="003339BC">
      <w:pPr>
        <w:pStyle w:val="Body"/>
      </w:pPr>
      <w:r>
        <w:rPr>
          <w:lang w:val="en-US"/>
        </w:rPr>
        <w:t>The full accounts will be published on the BU website as soon as they are available.</w:t>
      </w:r>
    </w:p>
    <w:p w14:paraId="0DB9B68D" w14:textId="77777777" w:rsidR="003339BC" w:rsidRDefault="003339BC" w:rsidP="003339BC">
      <w:pPr>
        <w:pStyle w:val="Body"/>
        <w:rPr>
          <w:b/>
          <w:bCs/>
        </w:rPr>
      </w:pPr>
    </w:p>
    <w:p w14:paraId="289CED61" w14:textId="77777777" w:rsidR="003339BC" w:rsidRDefault="003339BC" w:rsidP="003339BC">
      <w:pPr>
        <w:pStyle w:val="Body"/>
        <w:rPr>
          <w:b/>
          <w:bCs/>
        </w:rPr>
      </w:pPr>
    </w:p>
    <w:p w14:paraId="274B77E2" w14:textId="77777777" w:rsidR="003339BC" w:rsidRDefault="003339BC" w:rsidP="003339BC">
      <w:pPr>
        <w:pStyle w:val="Body"/>
        <w:rPr>
          <w:b/>
          <w:bCs/>
        </w:rPr>
      </w:pPr>
    </w:p>
    <w:p w14:paraId="1542E42F" w14:textId="77777777" w:rsidR="003339BC" w:rsidRDefault="003339BC" w:rsidP="003339BC">
      <w:pPr>
        <w:pStyle w:val="Body"/>
        <w:rPr>
          <w:b/>
          <w:bCs/>
        </w:rPr>
      </w:pPr>
      <w:r>
        <w:rPr>
          <w:b/>
          <w:bCs/>
          <w:lang w:val="en-US"/>
        </w:rPr>
        <w:t>Look ahead to this year</w:t>
      </w:r>
      <w:r>
        <w:rPr>
          <w:b/>
          <w:bCs/>
        </w:rPr>
        <w:t>’</w:t>
      </w:r>
      <w:r>
        <w:rPr>
          <w:b/>
          <w:bCs/>
          <w:lang w:val="en-US"/>
        </w:rPr>
        <w:t>s accounts</w:t>
      </w:r>
    </w:p>
    <w:p w14:paraId="423892B3" w14:textId="77777777" w:rsidR="003339BC" w:rsidRDefault="003339BC" w:rsidP="003339BC">
      <w:pPr>
        <w:pStyle w:val="Body"/>
      </w:pPr>
      <w:r>
        <w:rPr>
          <w:lang w:val="en-US"/>
        </w:rPr>
        <w:t>With only 3 months to the end of the current financial year (and an unusually high level of spend in the year) I want to give BU members a look at where we are likely to be for this year</w:t>
      </w:r>
      <w:r>
        <w:t>’</w:t>
      </w:r>
      <w:r>
        <w:rPr>
          <w:lang w:val="en-US"/>
        </w:rPr>
        <w:t xml:space="preserve">s accounts. We are expecting a Net Deficit for 2021 of around </w:t>
      </w:r>
      <w:r>
        <w:t>£</w:t>
      </w:r>
      <w:r>
        <w:rPr>
          <w:lang w:val="en-US"/>
        </w:rPr>
        <w:t xml:space="preserve">15,000. </w:t>
      </w:r>
    </w:p>
    <w:p w14:paraId="0F60BCA4" w14:textId="77777777" w:rsidR="003339BC" w:rsidRDefault="003339BC" w:rsidP="003339BC">
      <w:pPr>
        <w:pStyle w:val="Body"/>
      </w:pPr>
      <w:r>
        <w:t>Member’</w:t>
      </w:r>
      <w:r>
        <w:rPr>
          <w:lang w:val="en-US"/>
        </w:rPr>
        <w:t xml:space="preserve">s donations remain at a healthy level (expected to be circa </w:t>
      </w:r>
      <w:r>
        <w:t>£</w:t>
      </w:r>
      <w:r>
        <w:rPr>
          <w:lang w:val="en-US"/>
        </w:rPr>
        <w:t xml:space="preserve">23,000) but expenditure has increased significantly and is likely to be around </w:t>
      </w:r>
      <w:r>
        <w:t>£</w:t>
      </w:r>
      <w:r>
        <w:rPr>
          <w:lang w:val="en-US"/>
        </w:rPr>
        <w:t xml:space="preserve">38,000 </w:t>
      </w:r>
      <w:r>
        <w:t xml:space="preserve">– </w:t>
      </w:r>
      <w:r>
        <w:rPr>
          <w:lang w:val="en-US"/>
        </w:rPr>
        <w:t xml:space="preserve">including </w:t>
      </w:r>
      <w:r>
        <w:t>£</w:t>
      </w:r>
      <w:r>
        <w:rPr>
          <w:lang w:val="en-US"/>
        </w:rPr>
        <w:t>31,000 on the publication and distribution of books (including digital versions).</w:t>
      </w:r>
    </w:p>
    <w:p w14:paraId="0D318A5E" w14:textId="77777777" w:rsidR="003339BC" w:rsidRDefault="003339BC" w:rsidP="003339BC">
      <w:pPr>
        <w:pStyle w:val="Body"/>
      </w:pPr>
      <w:r>
        <w:rPr>
          <w:lang w:val="en-US"/>
        </w:rPr>
        <w:t xml:space="preserve">Our Budget for the following year, 2021/22, shows a return to a Net Surplus of around </w:t>
      </w:r>
      <w:r>
        <w:t>£</w:t>
      </w:r>
      <w:r>
        <w:rPr>
          <w:lang w:val="en-US"/>
        </w:rPr>
        <w:t xml:space="preserve">10,000. </w:t>
      </w:r>
    </w:p>
    <w:p w14:paraId="4095E0C3" w14:textId="77777777" w:rsidR="003339BC" w:rsidRDefault="003339BC" w:rsidP="003339BC">
      <w:pPr>
        <w:pStyle w:val="Body"/>
        <w:rPr>
          <w:b/>
          <w:bCs/>
        </w:rPr>
      </w:pPr>
    </w:p>
    <w:p w14:paraId="50DC5D8C" w14:textId="77777777" w:rsidR="003339BC" w:rsidRDefault="003339BC" w:rsidP="003339BC">
      <w:pPr>
        <w:pStyle w:val="Body"/>
      </w:pPr>
      <w:proofErr w:type="spellStart"/>
      <w:r>
        <w:rPr>
          <w:b/>
          <w:bCs/>
          <w:lang w:val="it-IT"/>
        </w:rPr>
        <w:t>Conclusion</w:t>
      </w:r>
      <w:proofErr w:type="spellEnd"/>
    </w:p>
    <w:p w14:paraId="30FDB35B" w14:textId="77777777" w:rsidR="003339BC" w:rsidRDefault="003339BC" w:rsidP="003339BC">
      <w:pPr>
        <w:pStyle w:val="Body"/>
      </w:pPr>
      <w:r>
        <w:rPr>
          <w:lang w:val="en-US"/>
        </w:rPr>
        <w:t xml:space="preserve">BU continues to attract new members, re-connect with </w:t>
      </w:r>
      <w:r>
        <w:t xml:space="preserve">“lost” </w:t>
      </w:r>
      <w:r>
        <w:rPr>
          <w:lang w:val="en-US"/>
        </w:rPr>
        <w:t xml:space="preserve">members and is in good shape financially. Thanks to its membership, we remain an active and influential member of the </w:t>
      </w:r>
      <w:proofErr w:type="spellStart"/>
      <w:r>
        <w:rPr>
          <w:lang w:val="en-US"/>
        </w:rPr>
        <w:t>Brentford</w:t>
      </w:r>
      <w:proofErr w:type="spellEnd"/>
      <w:r>
        <w:rPr>
          <w:lang w:val="en-US"/>
        </w:rPr>
        <w:t xml:space="preserve"> family.</w:t>
      </w:r>
    </w:p>
    <w:p w14:paraId="0FD66854" w14:textId="77777777" w:rsidR="003339BC" w:rsidRDefault="003339BC" w:rsidP="003339BC">
      <w:pPr>
        <w:pStyle w:val="Body"/>
      </w:pPr>
    </w:p>
    <w:p w14:paraId="2F6D0FD2" w14:textId="77777777" w:rsidR="003339BC" w:rsidRDefault="003339BC" w:rsidP="003339BC">
      <w:pPr>
        <w:pStyle w:val="Body"/>
      </w:pPr>
    </w:p>
    <w:p w14:paraId="0604B2B3" w14:textId="77777777" w:rsidR="003339BC" w:rsidRDefault="003339BC" w:rsidP="003339BC">
      <w:pPr>
        <w:pStyle w:val="Body"/>
      </w:pPr>
      <w:r>
        <w:rPr>
          <w:lang w:val="en-US"/>
        </w:rPr>
        <w:t>Jim Walsh</w:t>
      </w:r>
    </w:p>
    <w:p w14:paraId="7D483479" w14:textId="77777777" w:rsidR="003339BC" w:rsidRDefault="003339BC" w:rsidP="003339BC">
      <w:pPr>
        <w:pStyle w:val="Body"/>
      </w:pPr>
      <w:r>
        <w:rPr>
          <w:lang w:val="en-US"/>
        </w:rPr>
        <w:t>Treasurer</w:t>
      </w:r>
    </w:p>
    <w:p w14:paraId="5611EFAE" w14:textId="77777777" w:rsidR="003339BC" w:rsidRDefault="003339BC" w:rsidP="003339BC">
      <w:pPr>
        <w:pStyle w:val="Body"/>
      </w:pPr>
      <w:r>
        <w:rPr>
          <w:lang w:val="en-US"/>
        </w:rPr>
        <w:t>Bees United</w:t>
      </w:r>
    </w:p>
    <w:p w14:paraId="4DE194A1" w14:textId="11813474" w:rsidR="00F97F78" w:rsidRPr="00700846" w:rsidRDefault="00F97F78" w:rsidP="003339BC">
      <w:pPr>
        <w:rPr>
          <w:sz w:val="20"/>
          <w:szCs w:val="20"/>
        </w:rPr>
      </w:pPr>
    </w:p>
    <w:sectPr w:rsidR="00F97F78" w:rsidRPr="00700846" w:rsidSect="00700846">
      <w:footerReference w:type="even" r:id="rId9"/>
      <w:footerReference w:type="default" r:id="rId10"/>
      <w:footerReference w:type="first" r:id="rId11"/>
      <w:pgSz w:w="11906" w:h="16838"/>
      <w:pgMar w:top="851" w:right="970" w:bottom="1701" w:left="97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D0F5B" w14:textId="77777777" w:rsidR="00BE3AA1" w:rsidRDefault="00BE3AA1" w:rsidP="00B41B3A">
      <w:r>
        <w:separator/>
      </w:r>
    </w:p>
  </w:endnote>
  <w:endnote w:type="continuationSeparator" w:id="0">
    <w:p w14:paraId="0628F7F6" w14:textId="77777777" w:rsidR="00BE3AA1" w:rsidRDefault="00BE3AA1" w:rsidP="00B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3446240"/>
      <w:docPartObj>
        <w:docPartGallery w:val="Page Numbers (Bottom of Page)"/>
        <w:docPartUnique/>
      </w:docPartObj>
    </w:sdtPr>
    <w:sdtEndPr>
      <w:rPr>
        <w:rStyle w:val="PageNumber"/>
      </w:rPr>
    </w:sdtEndPr>
    <w:sdtContent>
      <w:p w14:paraId="1D1B5043" w14:textId="0B120DA8" w:rsidR="00B41B3A" w:rsidRDefault="00B41B3A" w:rsidP="007A7F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0EC06" w14:textId="77777777" w:rsidR="00B41B3A" w:rsidRDefault="00B41B3A" w:rsidP="00B41B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D478" w14:textId="4BFF531A" w:rsidR="00B41B3A" w:rsidRDefault="00700846" w:rsidP="00B41B3A">
    <w:pPr>
      <w:pStyle w:val="Footer"/>
      <w:ind w:right="360"/>
    </w:pPr>
    <w:r>
      <w:rPr>
        <w:noProof/>
      </w:rPr>
      <w:drawing>
        <wp:anchor distT="0" distB="0" distL="114300" distR="114300" simplePos="0" relativeHeight="251660288" behindDoc="1" locked="0" layoutInCell="1" allowOverlap="1" wp14:anchorId="1D23E77C" wp14:editId="332F551F">
          <wp:simplePos x="0" y="0"/>
          <wp:positionH relativeFrom="column">
            <wp:posOffset>-612343</wp:posOffset>
          </wp:positionH>
          <wp:positionV relativeFrom="paragraph">
            <wp:posOffset>-527835</wp:posOffset>
          </wp:positionV>
          <wp:extent cx="7559675" cy="91510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91510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4F01" w14:textId="6F6DF826" w:rsidR="00EB3BEF" w:rsidRDefault="00700846">
    <w:pPr>
      <w:pStyle w:val="Footer"/>
    </w:pPr>
    <w:r>
      <w:rPr>
        <w:noProof/>
      </w:rPr>
      <w:drawing>
        <wp:anchor distT="0" distB="0" distL="114300" distR="114300" simplePos="0" relativeHeight="251658240" behindDoc="1" locked="0" layoutInCell="1" allowOverlap="1" wp14:anchorId="68D5AAD6" wp14:editId="73B4AC02">
          <wp:simplePos x="0" y="0"/>
          <wp:positionH relativeFrom="column">
            <wp:posOffset>-605790</wp:posOffset>
          </wp:positionH>
          <wp:positionV relativeFrom="paragraph">
            <wp:posOffset>-525878</wp:posOffset>
          </wp:positionV>
          <wp:extent cx="7559675" cy="9151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9151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871BB" w14:textId="77777777" w:rsidR="00BE3AA1" w:rsidRDefault="00BE3AA1" w:rsidP="00B41B3A">
      <w:r>
        <w:separator/>
      </w:r>
    </w:p>
  </w:footnote>
  <w:footnote w:type="continuationSeparator" w:id="0">
    <w:p w14:paraId="23D8F2F8" w14:textId="77777777" w:rsidR="00BE3AA1" w:rsidRDefault="00BE3AA1" w:rsidP="00B4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846"/>
    <w:multiLevelType w:val="hybridMultilevel"/>
    <w:tmpl w:val="0C52E7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2B1B5F"/>
    <w:multiLevelType w:val="hybridMultilevel"/>
    <w:tmpl w:val="A85697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065A62"/>
    <w:multiLevelType w:val="hybridMultilevel"/>
    <w:tmpl w:val="461C2AA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C15CBC"/>
    <w:multiLevelType w:val="hybridMultilevel"/>
    <w:tmpl w:val="BA0CE6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2316EF"/>
    <w:multiLevelType w:val="hybridMultilevel"/>
    <w:tmpl w:val="050606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ABE5842"/>
    <w:multiLevelType w:val="hybridMultilevel"/>
    <w:tmpl w:val="CA083FD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AC84D79"/>
    <w:multiLevelType w:val="hybridMultilevel"/>
    <w:tmpl w:val="CF22EEF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0DC72CE6"/>
    <w:multiLevelType w:val="hybridMultilevel"/>
    <w:tmpl w:val="D6C876A6"/>
    <w:lvl w:ilvl="0" w:tplc="959E3A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3B1289E"/>
    <w:multiLevelType w:val="hybridMultilevel"/>
    <w:tmpl w:val="E97CED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3E27DF4"/>
    <w:multiLevelType w:val="hybridMultilevel"/>
    <w:tmpl w:val="E026A242"/>
    <w:lvl w:ilvl="0" w:tplc="3C2CEDE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422919"/>
    <w:multiLevelType w:val="hybridMultilevel"/>
    <w:tmpl w:val="3722706E"/>
    <w:lvl w:ilvl="0" w:tplc="DE66A40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5D663CF"/>
    <w:multiLevelType w:val="hybridMultilevel"/>
    <w:tmpl w:val="6B04FE7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18517FD4"/>
    <w:multiLevelType w:val="hybridMultilevel"/>
    <w:tmpl w:val="395607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98A74EF"/>
    <w:multiLevelType w:val="hybridMultilevel"/>
    <w:tmpl w:val="854664F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19E92F32"/>
    <w:multiLevelType w:val="hybridMultilevel"/>
    <w:tmpl w:val="9A285F1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C00650D"/>
    <w:multiLevelType w:val="hybridMultilevel"/>
    <w:tmpl w:val="059C90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34410FE"/>
    <w:multiLevelType w:val="hybridMultilevel"/>
    <w:tmpl w:val="22602C9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295727A1"/>
    <w:multiLevelType w:val="hybridMultilevel"/>
    <w:tmpl w:val="0E9CC5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C945BCB"/>
    <w:multiLevelType w:val="hybridMultilevel"/>
    <w:tmpl w:val="74CE887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2C565BF"/>
    <w:multiLevelType w:val="hybridMultilevel"/>
    <w:tmpl w:val="5EFC6D66"/>
    <w:lvl w:ilvl="0" w:tplc="0809001B">
      <w:start w:val="1"/>
      <w:numFmt w:val="lowerRoman"/>
      <w:lvlText w:val="%1."/>
      <w:lvlJc w:val="right"/>
      <w:pPr>
        <w:ind w:left="222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340275E7"/>
    <w:multiLevelType w:val="hybridMultilevel"/>
    <w:tmpl w:val="04929C7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57D40B4"/>
    <w:multiLevelType w:val="hybridMultilevel"/>
    <w:tmpl w:val="124C44E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ABA28FE"/>
    <w:multiLevelType w:val="hybridMultilevel"/>
    <w:tmpl w:val="BC6297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B20049E"/>
    <w:multiLevelType w:val="hybridMultilevel"/>
    <w:tmpl w:val="AA2AB4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B671C77"/>
    <w:multiLevelType w:val="hybridMultilevel"/>
    <w:tmpl w:val="74069360"/>
    <w:lvl w:ilvl="0" w:tplc="0809001B">
      <w:start w:val="1"/>
      <w:numFmt w:val="lowerRoman"/>
      <w:lvlText w:val="%1."/>
      <w:lvlJc w:val="righ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25" w15:restartNumberingAfterBreak="0">
    <w:nsid w:val="3B6D012D"/>
    <w:multiLevelType w:val="hybridMultilevel"/>
    <w:tmpl w:val="A5DECC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AC029E"/>
    <w:multiLevelType w:val="hybridMultilevel"/>
    <w:tmpl w:val="41BE62A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459468D"/>
    <w:multiLevelType w:val="hybridMultilevel"/>
    <w:tmpl w:val="A832FA0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460A2C71"/>
    <w:multiLevelType w:val="hybridMultilevel"/>
    <w:tmpl w:val="52EA5EA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487875CC"/>
    <w:multiLevelType w:val="hybridMultilevel"/>
    <w:tmpl w:val="D9C4B4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88310FC"/>
    <w:multiLevelType w:val="hybridMultilevel"/>
    <w:tmpl w:val="A2E81B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DC96675"/>
    <w:multiLevelType w:val="hybridMultilevel"/>
    <w:tmpl w:val="E8907D3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17833F9"/>
    <w:multiLevelType w:val="hybridMultilevel"/>
    <w:tmpl w:val="461E5F8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53F77EDE"/>
    <w:multiLevelType w:val="hybridMultilevel"/>
    <w:tmpl w:val="CD54AE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7C14953"/>
    <w:multiLevelType w:val="hybridMultilevel"/>
    <w:tmpl w:val="6C7C6A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9696AC9"/>
    <w:multiLevelType w:val="hybridMultilevel"/>
    <w:tmpl w:val="E23E28C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5BC97DA9"/>
    <w:multiLevelType w:val="hybridMultilevel"/>
    <w:tmpl w:val="73642F4E"/>
    <w:lvl w:ilvl="0" w:tplc="CB02C4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BED6BF7"/>
    <w:multiLevelType w:val="hybridMultilevel"/>
    <w:tmpl w:val="8070C1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5F5C1326"/>
    <w:multiLevelType w:val="hybridMultilevel"/>
    <w:tmpl w:val="BA5876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0E32065"/>
    <w:multiLevelType w:val="hybridMultilevel"/>
    <w:tmpl w:val="023043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391776A"/>
    <w:multiLevelType w:val="hybridMultilevel"/>
    <w:tmpl w:val="FE7A1B3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4C70462"/>
    <w:multiLevelType w:val="hybridMultilevel"/>
    <w:tmpl w:val="9D3ED56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65385C31"/>
    <w:multiLevelType w:val="hybridMultilevel"/>
    <w:tmpl w:val="E59ACF38"/>
    <w:lvl w:ilvl="0" w:tplc="08090019">
      <w:start w:val="1"/>
      <w:numFmt w:val="lowerLetter"/>
      <w:lvlText w:val="%1."/>
      <w:lvlJc w:val="left"/>
      <w:pPr>
        <w:ind w:left="1352"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5E663F1"/>
    <w:multiLevelType w:val="hybridMultilevel"/>
    <w:tmpl w:val="9B28C4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67196921"/>
    <w:multiLevelType w:val="hybridMultilevel"/>
    <w:tmpl w:val="D9F411D4"/>
    <w:lvl w:ilvl="0" w:tplc="0809001B">
      <w:start w:val="1"/>
      <w:numFmt w:val="lowerRoman"/>
      <w:lvlText w:val="%1."/>
      <w:lvlJc w:val="righ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45" w15:restartNumberingAfterBreak="0">
    <w:nsid w:val="672006B0"/>
    <w:multiLevelType w:val="hybridMultilevel"/>
    <w:tmpl w:val="9ED2898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69827E99"/>
    <w:multiLevelType w:val="hybridMultilevel"/>
    <w:tmpl w:val="F7564062"/>
    <w:lvl w:ilvl="0" w:tplc="08090019">
      <w:start w:val="1"/>
      <w:numFmt w:val="lowerLetter"/>
      <w:lvlText w:val="%1."/>
      <w:lvlJc w:val="left"/>
      <w:pPr>
        <w:ind w:left="1352"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6A5807F1"/>
    <w:multiLevelType w:val="hybridMultilevel"/>
    <w:tmpl w:val="D084F8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6B392BD6"/>
    <w:multiLevelType w:val="hybridMultilevel"/>
    <w:tmpl w:val="F8A6BA3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6DEF3DCF"/>
    <w:multiLevelType w:val="hybridMultilevel"/>
    <w:tmpl w:val="FB383C9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0" w15:restartNumberingAfterBreak="0">
    <w:nsid w:val="701C3F49"/>
    <w:multiLevelType w:val="hybridMultilevel"/>
    <w:tmpl w:val="27FAFFF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1" w15:restartNumberingAfterBreak="0">
    <w:nsid w:val="705A7EA1"/>
    <w:multiLevelType w:val="hybridMultilevel"/>
    <w:tmpl w:val="4E8A9946"/>
    <w:lvl w:ilvl="0" w:tplc="4664FD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711E591A"/>
    <w:multiLevelType w:val="hybridMultilevel"/>
    <w:tmpl w:val="95E884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73182008"/>
    <w:multiLevelType w:val="hybridMultilevel"/>
    <w:tmpl w:val="FF5069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77472D7B"/>
    <w:multiLevelType w:val="hybridMultilevel"/>
    <w:tmpl w:val="1C4A99C4"/>
    <w:lvl w:ilvl="0" w:tplc="FA10EF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7E75279E"/>
    <w:multiLevelType w:val="hybridMultilevel"/>
    <w:tmpl w:val="31A88B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7EF02125"/>
    <w:multiLevelType w:val="hybridMultilevel"/>
    <w:tmpl w:val="F328F7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37"/>
  </w:num>
  <w:num w:numId="3">
    <w:abstractNumId w:val="1"/>
  </w:num>
  <w:num w:numId="4">
    <w:abstractNumId w:val="27"/>
  </w:num>
  <w:num w:numId="5">
    <w:abstractNumId w:val="16"/>
  </w:num>
  <w:num w:numId="6">
    <w:abstractNumId w:val="38"/>
  </w:num>
  <w:num w:numId="7">
    <w:abstractNumId w:val="4"/>
  </w:num>
  <w:num w:numId="8">
    <w:abstractNumId w:val="25"/>
  </w:num>
  <w:num w:numId="9">
    <w:abstractNumId w:val="33"/>
  </w:num>
  <w:num w:numId="10">
    <w:abstractNumId w:val="5"/>
  </w:num>
  <w:num w:numId="11">
    <w:abstractNumId w:val="49"/>
  </w:num>
  <w:num w:numId="12">
    <w:abstractNumId w:val="54"/>
  </w:num>
  <w:num w:numId="13">
    <w:abstractNumId w:val="11"/>
  </w:num>
  <w:num w:numId="14">
    <w:abstractNumId w:val="32"/>
  </w:num>
  <w:num w:numId="15">
    <w:abstractNumId w:val="45"/>
  </w:num>
  <w:num w:numId="16">
    <w:abstractNumId w:val="50"/>
  </w:num>
  <w:num w:numId="17">
    <w:abstractNumId w:val="41"/>
  </w:num>
  <w:num w:numId="18">
    <w:abstractNumId w:val="31"/>
  </w:num>
  <w:num w:numId="19">
    <w:abstractNumId w:val="26"/>
  </w:num>
  <w:num w:numId="20">
    <w:abstractNumId w:val="28"/>
  </w:num>
  <w:num w:numId="21">
    <w:abstractNumId w:val="47"/>
  </w:num>
  <w:num w:numId="22">
    <w:abstractNumId w:val="24"/>
  </w:num>
  <w:num w:numId="23">
    <w:abstractNumId w:val="39"/>
  </w:num>
  <w:num w:numId="24">
    <w:abstractNumId w:val="20"/>
  </w:num>
  <w:num w:numId="25">
    <w:abstractNumId w:val="23"/>
  </w:num>
  <w:num w:numId="26">
    <w:abstractNumId w:val="19"/>
  </w:num>
  <w:num w:numId="27">
    <w:abstractNumId w:val="53"/>
  </w:num>
  <w:num w:numId="28">
    <w:abstractNumId w:val="21"/>
  </w:num>
  <w:num w:numId="29">
    <w:abstractNumId w:val="17"/>
  </w:num>
  <w:num w:numId="30">
    <w:abstractNumId w:val="18"/>
  </w:num>
  <w:num w:numId="31">
    <w:abstractNumId w:val="29"/>
  </w:num>
  <w:num w:numId="32">
    <w:abstractNumId w:val="30"/>
  </w:num>
  <w:num w:numId="33">
    <w:abstractNumId w:val="3"/>
  </w:num>
  <w:num w:numId="34">
    <w:abstractNumId w:val="35"/>
  </w:num>
  <w:num w:numId="35">
    <w:abstractNumId w:val="14"/>
  </w:num>
  <w:num w:numId="36">
    <w:abstractNumId w:val="8"/>
  </w:num>
  <w:num w:numId="37">
    <w:abstractNumId w:val="15"/>
  </w:num>
  <w:num w:numId="38">
    <w:abstractNumId w:val="13"/>
  </w:num>
  <w:num w:numId="39">
    <w:abstractNumId w:val="34"/>
  </w:num>
  <w:num w:numId="40">
    <w:abstractNumId w:val="56"/>
  </w:num>
  <w:num w:numId="41">
    <w:abstractNumId w:val="12"/>
  </w:num>
  <w:num w:numId="42">
    <w:abstractNumId w:val="55"/>
  </w:num>
  <w:num w:numId="43">
    <w:abstractNumId w:val="44"/>
  </w:num>
  <w:num w:numId="44">
    <w:abstractNumId w:val="42"/>
  </w:num>
  <w:num w:numId="45">
    <w:abstractNumId w:val="51"/>
  </w:num>
  <w:num w:numId="46">
    <w:abstractNumId w:val="7"/>
  </w:num>
  <w:num w:numId="47">
    <w:abstractNumId w:val="10"/>
  </w:num>
  <w:num w:numId="48">
    <w:abstractNumId w:val="36"/>
  </w:num>
  <w:num w:numId="49">
    <w:abstractNumId w:val="46"/>
  </w:num>
  <w:num w:numId="50">
    <w:abstractNumId w:val="22"/>
  </w:num>
  <w:num w:numId="51">
    <w:abstractNumId w:val="2"/>
  </w:num>
  <w:num w:numId="52">
    <w:abstractNumId w:val="0"/>
  </w:num>
  <w:num w:numId="53">
    <w:abstractNumId w:val="52"/>
  </w:num>
  <w:num w:numId="54">
    <w:abstractNumId w:val="6"/>
  </w:num>
  <w:num w:numId="55">
    <w:abstractNumId w:val="40"/>
  </w:num>
  <w:num w:numId="56">
    <w:abstractNumId w:val="48"/>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CB"/>
    <w:rsid w:val="00084794"/>
    <w:rsid w:val="000861DD"/>
    <w:rsid w:val="000A62F9"/>
    <w:rsid w:val="000A7E30"/>
    <w:rsid w:val="000E411D"/>
    <w:rsid w:val="00105FFF"/>
    <w:rsid w:val="00154DD6"/>
    <w:rsid w:val="001947CB"/>
    <w:rsid w:val="00202BE6"/>
    <w:rsid w:val="00206BBB"/>
    <w:rsid w:val="002C381A"/>
    <w:rsid w:val="002C743F"/>
    <w:rsid w:val="003339BC"/>
    <w:rsid w:val="003C1C21"/>
    <w:rsid w:val="004541F3"/>
    <w:rsid w:val="004A2EC0"/>
    <w:rsid w:val="004F15D5"/>
    <w:rsid w:val="005042DB"/>
    <w:rsid w:val="00541E93"/>
    <w:rsid w:val="005953BF"/>
    <w:rsid w:val="005C7A87"/>
    <w:rsid w:val="00652FB8"/>
    <w:rsid w:val="006E14F5"/>
    <w:rsid w:val="00700846"/>
    <w:rsid w:val="007035D5"/>
    <w:rsid w:val="0070458D"/>
    <w:rsid w:val="00746FAD"/>
    <w:rsid w:val="00751412"/>
    <w:rsid w:val="007752CA"/>
    <w:rsid w:val="00784E4F"/>
    <w:rsid w:val="00796DFE"/>
    <w:rsid w:val="007A3DDF"/>
    <w:rsid w:val="007D36B1"/>
    <w:rsid w:val="00841513"/>
    <w:rsid w:val="00846C50"/>
    <w:rsid w:val="00A04DE2"/>
    <w:rsid w:val="00A2652D"/>
    <w:rsid w:val="00A92CFD"/>
    <w:rsid w:val="00B41B3A"/>
    <w:rsid w:val="00BD3811"/>
    <w:rsid w:val="00BE3AA1"/>
    <w:rsid w:val="00BF3477"/>
    <w:rsid w:val="00DC3B50"/>
    <w:rsid w:val="00E64547"/>
    <w:rsid w:val="00E800E6"/>
    <w:rsid w:val="00EB04A1"/>
    <w:rsid w:val="00EB3BEF"/>
    <w:rsid w:val="00EB4FA3"/>
    <w:rsid w:val="00EE3445"/>
    <w:rsid w:val="00F138CB"/>
    <w:rsid w:val="00F15383"/>
    <w:rsid w:val="00F21454"/>
    <w:rsid w:val="00F34E3C"/>
    <w:rsid w:val="00F43339"/>
    <w:rsid w:val="00F71302"/>
    <w:rsid w:val="00F93019"/>
    <w:rsid w:val="00F95380"/>
    <w:rsid w:val="00F97F78"/>
    <w:rsid w:val="00FB1A8D"/>
    <w:rsid w:val="00FD56F9"/>
    <w:rsid w:val="00FD5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14B1F"/>
  <w15:chartTrackingRefBased/>
  <w15:docId w15:val="{EFD5B7B6-B1F3-5646-94C5-DA0BBAA3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B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8CB"/>
    <w:pPr>
      <w:ind w:left="720"/>
      <w:contextualSpacing/>
    </w:pPr>
  </w:style>
  <w:style w:type="paragraph" w:styleId="Footer">
    <w:name w:val="footer"/>
    <w:basedOn w:val="Normal"/>
    <w:link w:val="FooterChar"/>
    <w:uiPriority w:val="99"/>
    <w:unhideWhenUsed/>
    <w:rsid w:val="00B41B3A"/>
    <w:pPr>
      <w:tabs>
        <w:tab w:val="center" w:pos="4513"/>
        <w:tab w:val="right" w:pos="9026"/>
      </w:tabs>
    </w:pPr>
  </w:style>
  <w:style w:type="character" w:customStyle="1" w:styleId="FooterChar">
    <w:name w:val="Footer Char"/>
    <w:basedOn w:val="DefaultParagraphFont"/>
    <w:link w:val="Footer"/>
    <w:uiPriority w:val="99"/>
    <w:rsid w:val="00B41B3A"/>
  </w:style>
  <w:style w:type="character" w:styleId="PageNumber">
    <w:name w:val="page number"/>
    <w:basedOn w:val="DefaultParagraphFont"/>
    <w:uiPriority w:val="99"/>
    <w:semiHidden/>
    <w:unhideWhenUsed/>
    <w:rsid w:val="00B41B3A"/>
  </w:style>
  <w:style w:type="paragraph" w:styleId="Header">
    <w:name w:val="header"/>
    <w:basedOn w:val="Normal"/>
    <w:link w:val="HeaderChar"/>
    <w:uiPriority w:val="99"/>
    <w:unhideWhenUsed/>
    <w:rsid w:val="007035D5"/>
    <w:pPr>
      <w:tabs>
        <w:tab w:val="center" w:pos="4513"/>
        <w:tab w:val="right" w:pos="9026"/>
      </w:tabs>
    </w:pPr>
  </w:style>
  <w:style w:type="character" w:customStyle="1" w:styleId="HeaderChar">
    <w:name w:val="Header Char"/>
    <w:basedOn w:val="DefaultParagraphFont"/>
    <w:link w:val="Header"/>
    <w:uiPriority w:val="99"/>
    <w:rsid w:val="007035D5"/>
  </w:style>
  <w:style w:type="character" w:customStyle="1" w:styleId="apple-converted-space">
    <w:name w:val="apple-converted-space"/>
    <w:basedOn w:val="DefaultParagraphFont"/>
    <w:rsid w:val="007035D5"/>
  </w:style>
  <w:style w:type="paragraph" w:customStyle="1" w:styleId="IndexTitle">
    <w:name w:val="Index Title"/>
    <w:basedOn w:val="Normal"/>
    <w:qFormat/>
    <w:rsid w:val="00FD56F9"/>
    <w:rPr>
      <w:b/>
      <w:bCs/>
    </w:rPr>
  </w:style>
  <w:style w:type="character" w:customStyle="1" w:styleId="Heading1Char">
    <w:name w:val="Heading 1 Char"/>
    <w:basedOn w:val="DefaultParagraphFont"/>
    <w:link w:val="Heading1"/>
    <w:uiPriority w:val="9"/>
    <w:rsid w:val="00DC3B50"/>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700846"/>
    <w:pPr>
      <w:tabs>
        <w:tab w:val="right" w:leader="dot" w:pos="9016"/>
        <w:tab w:val="left" w:pos="9781"/>
      </w:tabs>
      <w:spacing w:before="120" w:after="120"/>
      <w:ind w:firstLine="426"/>
    </w:pPr>
    <w:rPr>
      <w:rFonts w:cstheme="minorHAnsi"/>
      <w:b/>
      <w:bCs/>
      <w:caps/>
      <w:sz w:val="20"/>
      <w:szCs w:val="20"/>
    </w:rPr>
  </w:style>
  <w:style w:type="paragraph" w:styleId="TOC2">
    <w:name w:val="toc 2"/>
    <w:basedOn w:val="Normal"/>
    <w:next w:val="Normal"/>
    <w:autoRedefine/>
    <w:uiPriority w:val="39"/>
    <w:unhideWhenUsed/>
    <w:rsid w:val="00DC3B50"/>
    <w:pPr>
      <w:ind w:left="240"/>
    </w:pPr>
    <w:rPr>
      <w:rFonts w:cstheme="minorHAnsi"/>
      <w:smallCaps/>
      <w:sz w:val="20"/>
      <w:szCs w:val="20"/>
    </w:rPr>
  </w:style>
  <w:style w:type="paragraph" w:styleId="TOC3">
    <w:name w:val="toc 3"/>
    <w:basedOn w:val="Normal"/>
    <w:next w:val="Normal"/>
    <w:autoRedefine/>
    <w:uiPriority w:val="39"/>
    <w:unhideWhenUsed/>
    <w:rsid w:val="00DC3B50"/>
    <w:pPr>
      <w:ind w:left="480"/>
    </w:pPr>
    <w:rPr>
      <w:rFonts w:cstheme="minorHAnsi"/>
      <w:i/>
      <w:iCs/>
      <w:sz w:val="20"/>
      <w:szCs w:val="20"/>
    </w:rPr>
  </w:style>
  <w:style w:type="paragraph" w:styleId="TOC4">
    <w:name w:val="toc 4"/>
    <w:basedOn w:val="Normal"/>
    <w:next w:val="Normal"/>
    <w:autoRedefine/>
    <w:uiPriority w:val="39"/>
    <w:unhideWhenUsed/>
    <w:rsid w:val="00DC3B50"/>
    <w:pPr>
      <w:ind w:left="720"/>
    </w:pPr>
    <w:rPr>
      <w:rFonts w:cstheme="minorHAnsi"/>
      <w:sz w:val="18"/>
      <w:szCs w:val="18"/>
    </w:rPr>
  </w:style>
  <w:style w:type="paragraph" w:styleId="TOC5">
    <w:name w:val="toc 5"/>
    <w:basedOn w:val="Normal"/>
    <w:next w:val="Normal"/>
    <w:autoRedefine/>
    <w:uiPriority w:val="39"/>
    <w:unhideWhenUsed/>
    <w:rsid w:val="00DC3B50"/>
    <w:pPr>
      <w:ind w:left="960"/>
    </w:pPr>
    <w:rPr>
      <w:rFonts w:cstheme="minorHAnsi"/>
      <w:sz w:val="18"/>
      <w:szCs w:val="18"/>
    </w:rPr>
  </w:style>
  <w:style w:type="paragraph" w:styleId="TOC6">
    <w:name w:val="toc 6"/>
    <w:basedOn w:val="Normal"/>
    <w:next w:val="Normal"/>
    <w:autoRedefine/>
    <w:uiPriority w:val="39"/>
    <w:unhideWhenUsed/>
    <w:rsid w:val="00DC3B50"/>
    <w:pPr>
      <w:ind w:left="1200"/>
    </w:pPr>
    <w:rPr>
      <w:rFonts w:cstheme="minorHAnsi"/>
      <w:sz w:val="18"/>
      <w:szCs w:val="18"/>
    </w:rPr>
  </w:style>
  <w:style w:type="paragraph" w:styleId="TOC7">
    <w:name w:val="toc 7"/>
    <w:basedOn w:val="Normal"/>
    <w:next w:val="Normal"/>
    <w:autoRedefine/>
    <w:uiPriority w:val="39"/>
    <w:unhideWhenUsed/>
    <w:rsid w:val="00DC3B50"/>
    <w:pPr>
      <w:ind w:left="1440"/>
    </w:pPr>
    <w:rPr>
      <w:rFonts w:cstheme="minorHAnsi"/>
      <w:sz w:val="18"/>
      <w:szCs w:val="18"/>
    </w:rPr>
  </w:style>
  <w:style w:type="paragraph" w:styleId="TOC8">
    <w:name w:val="toc 8"/>
    <w:basedOn w:val="Normal"/>
    <w:next w:val="Normal"/>
    <w:autoRedefine/>
    <w:uiPriority w:val="39"/>
    <w:unhideWhenUsed/>
    <w:rsid w:val="00DC3B50"/>
    <w:pPr>
      <w:ind w:left="1680"/>
    </w:pPr>
    <w:rPr>
      <w:rFonts w:cstheme="minorHAnsi"/>
      <w:sz w:val="18"/>
      <w:szCs w:val="18"/>
    </w:rPr>
  </w:style>
  <w:style w:type="paragraph" w:styleId="TOC9">
    <w:name w:val="toc 9"/>
    <w:basedOn w:val="Normal"/>
    <w:next w:val="Normal"/>
    <w:autoRedefine/>
    <w:uiPriority w:val="39"/>
    <w:unhideWhenUsed/>
    <w:rsid w:val="00DC3B50"/>
    <w:pPr>
      <w:ind w:left="1920"/>
    </w:pPr>
    <w:rPr>
      <w:rFonts w:cstheme="minorHAnsi"/>
      <w:sz w:val="18"/>
      <w:szCs w:val="18"/>
    </w:rPr>
  </w:style>
  <w:style w:type="character" w:styleId="Hyperlink">
    <w:name w:val="Hyperlink"/>
    <w:basedOn w:val="DefaultParagraphFont"/>
    <w:uiPriority w:val="99"/>
    <w:unhideWhenUsed/>
    <w:rsid w:val="00DC3B50"/>
    <w:rPr>
      <w:color w:val="0563C1" w:themeColor="hyperlink"/>
      <w:u w:val="single"/>
    </w:rPr>
  </w:style>
  <w:style w:type="paragraph" w:styleId="TOCHeading">
    <w:name w:val="TOC Heading"/>
    <w:basedOn w:val="Heading1"/>
    <w:next w:val="Normal"/>
    <w:uiPriority w:val="39"/>
    <w:unhideWhenUsed/>
    <w:qFormat/>
    <w:rsid w:val="00DC3B50"/>
    <w:pPr>
      <w:spacing w:before="480" w:line="276" w:lineRule="auto"/>
      <w:outlineLvl w:val="9"/>
    </w:pPr>
    <w:rPr>
      <w:b/>
      <w:bCs/>
      <w:sz w:val="28"/>
      <w:szCs w:val="28"/>
      <w:lang w:val="en-US"/>
    </w:rPr>
  </w:style>
  <w:style w:type="paragraph" w:styleId="BalloonText">
    <w:name w:val="Balloon Text"/>
    <w:basedOn w:val="Normal"/>
    <w:link w:val="BalloonTextChar"/>
    <w:uiPriority w:val="99"/>
    <w:semiHidden/>
    <w:unhideWhenUsed/>
    <w:rsid w:val="007008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0846"/>
    <w:rPr>
      <w:rFonts w:ascii="Times New Roman" w:hAnsi="Times New Roman" w:cs="Times New Roman"/>
      <w:sz w:val="18"/>
      <w:szCs w:val="18"/>
    </w:rPr>
  </w:style>
  <w:style w:type="paragraph" w:customStyle="1" w:styleId="BodyA">
    <w:name w:val="Body A"/>
    <w:rsid w:val="003339BC"/>
    <w:pPr>
      <w:pBdr>
        <w:top w:val="nil"/>
        <w:left w:val="nil"/>
        <w:bottom w:val="nil"/>
        <w:right w:val="nil"/>
        <w:between w:val="nil"/>
        <w:bar w:val="nil"/>
      </w:pBdr>
      <w:spacing w:after="160" w:line="256" w:lineRule="auto"/>
    </w:pPr>
    <w:rPr>
      <w:rFonts w:ascii="Calibri" w:eastAsia="Calibri" w:hAnsi="Calibri" w:cs="Calibri"/>
      <w:color w:val="000000"/>
      <w:sz w:val="22"/>
      <w:szCs w:val="22"/>
      <w:u w:color="000000"/>
      <w:bdr w:val="nil"/>
      <w:lang w:val="en-US" w:eastAsia="en-GB"/>
    </w:rPr>
  </w:style>
  <w:style w:type="paragraph" w:customStyle="1" w:styleId="Body">
    <w:name w:val="Body"/>
    <w:rsid w:val="003339B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639621">
      <w:bodyDiv w:val="1"/>
      <w:marLeft w:val="0"/>
      <w:marRight w:val="0"/>
      <w:marTop w:val="0"/>
      <w:marBottom w:val="0"/>
      <w:divBdr>
        <w:top w:val="none" w:sz="0" w:space="0" w:color="auto"/>
        <w:left w:val="none" w:sz="0" w:space="0" w:color="auto"/>
        <w:bottom w:val="none" w:sz="0" w:space="0" w:color="auto"/>
        <w:right w:val="none" w:sz="0" w:space="0" w:color="auto"/>
      </w:divBdr>
    </w:div>
    <w:div w:id="1188372072">
      <w:bodyDiv w:val="1"/>
      <w:marLeft w:val="0"/>
      <w:marRight w:val="0"/>
      <w:marTop w:val="0"/>
      <w:marBottom w:val="0"/>
      <w:divBdr>
        <w:top w:val="none" w:sz="0" w:space="0" w:color="auto"/>
        <w:left w:val="none" w:sz="0" w:space="0" w:color="auto"/>
        <w:bottom w:val="none" w:sz="0" w:space="0" w:color="auto"/>
        <w:right w:val="none" w:sz="0" w:space="0" w:color="auto"/>
      </w:divBdr>
    </w:div>
    <w:div w:id="13674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AB19-DD9D-9F48-A737-9E8E5D0B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Jolly</dc:creator>
  <cp:keywords/>
  <dc:description/>
  <cp:lastModifiedBy>Gareth Wright</cp:lastModifiedBy>
  <cp:revision>3</cp:revision>
  <dcterms:created xsi:type="dcterms:W3CDTF">2021-03-26T12:11:00Z</dcterms:created>
  <dcterms:modified xsi:type="dcterms:W3CDTF">2021-03-26T15:44:00Z</dcterms:modified>
</cp:coreProperties>
</file>